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0052-2023-QEO-2025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河北惠尔普办公家具有限公司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91130185MA07XPG030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河北惠尔普办公家具有限公司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E：钢木办公家具、板式办公家具的生产所涉及场所的相关环境管理活动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Q：钢木办公家具、板式办公家具的生产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O：钢木办公家具、板式办公家具的生产所涉及场所的相关职业健康安全管理活动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河北惠尔普办公家具有限公司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E：钢木办公家具、板式办公家具的生产所涉及场所的相关环境管理活动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Q：钢木办公家具、板式办公家具的生产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O：钢木办公家具、板式办公家具的生产所涉及场所的相关职业健康安全管理活动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