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default" w:ascii="Times New Roman" w:hAnsi="Times New Roman" w:cs="Times New Roman" w:eastAsiaTheme="minorEastAsia"/>
          <w:szCs w:val="21"/>
          <w:u w:val="single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Cs w:val="21"/>
        </w:rPr>
        <w:t>编号</w:t>
      </w:r>
      <w:r>
        <w:rPr>
          <w:rFonts w:hint="eastAsia" w:ascii="Times New Roman" w:hAnsi="Times New Roman" w:cs="Times New Roman"/>
          <w:szCs w:val="21"/>
        </w:rPr>
        <w:t>：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0132-2020</w:t>
      </w:r>
    </w:p>
    <w:p>
      <w:pPr>
        <w:snapToGrid w:val="0"/>
        <w:jc w:val="right"/>
        <w:rPr>
          <w:rFonts w:ascii="Times New Roman" w:hAnsi="Times New Roman" w:cs="Times New Roman"/>
          <w:szCs w:val="21"/>
          <w:u w:val="single"/>
        </w:rPr>
      </w:pPr>
    </w:p>
    <w:p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6"/>
        <w:tblpPr w:leftFromText="180" w:rightFromText="180" w:vertAnchor="text" w:horzAnchor="page" w:tblpXSpec="center" w:tblpY="250"/>
        <w:tblW w:w="11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91"/>
        <w:gridCol w:w="1024"/>
        <w:gridCol w:w="1284"/>
        <w:gridCol w:w="2196"/>
        <w:gridCol w:w="1763"/>
        <w:gridCol w:w="1539"/>
        <w:gridCol w:w="1025"/>
        <w:gridCol w:w="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9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企业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7458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濮阳市东昊机械电子有限公司</w:t>
            </w:r>
          </w:p>
        </w:tc>
        <w:tc>
          <w:tcPr>
            <w:tcW w:w="1539" w:type="dxa"/>
            <w:vAlign w:val="center"/>
          </w:tcPr>
          <w:p>
            <w:pPr>
              <w:ind w:firstLine="9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审核员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刘复荣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规格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准确度等级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测量标准装置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准确度等级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检定/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校准机构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检定/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校准日期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符合打√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59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生产部</w:t>
            </w:r>
          </w:p>
        </w:tc>
        <w:tc>
          <w:tcPr>
            <w:tcW w:w="119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内径百分表</w:t>
            </w:r>
          </w:p>
        </w:tc>
        <w:tc>
          <w:tcPr>
            <w:tcW w:w="102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1008077</w:t>
            </w:r>
          </w:p>
        </w:tc>
        <w:tc>
          <w:tcPr>
            <w:tcW w:w="12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(50-160）/0.01mm</w:t>
            </w:r>
          </w:p>
        </w:tc>
        <w:tc>
          <w:tcPr>
            <w:tcW w:w="219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最大允许误差：25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m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1.5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k=2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光栅式指示表检定仪：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0.4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m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光面环规：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0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2020.1.15</w:t>
            </w:r>
          </w:p>
        </w:tc>
        <w:tc>
          <w:tcPr>
            <w:tcW w:w="77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9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生产部</w:t>
            </w:r>
          </w:p>
        </w:tc>
        <w:tc>
          <w:tcPr>
            <w:tcW w:w="119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02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1162499</w:t>
            </w:r>
          </w:p>
        </w:tc>
        <w:tc>
          <w:tcPr>
            <w:tcW w:w="12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（75-100）mm/0.01mm</w:t>
            </w:r>
          </w:p>
        </w:tc>
        <w:tc>
          <w:tcPr>
            <w:tcW w:w="219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最大允许误差：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m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k=2</w:t>
            </w:r>
          </w:p>
        </w:tc>
        <w:tc>
          <w:tcPr>
            <w:tcW w:w="176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千分尺量块：2级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0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2020.4.23</w:t>
            </w:r>
          </w:p>
        </w:tc>
        <w:tc>
          <w:tcPr>
            <w:tcW w:w="77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9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质检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119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洛氏硬度计</w:t>
            </w:r>
          </w:p>
        </w:tc>
        <w:tc>
          <w:tcPr>
            <w:tcW w:w="102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1636</w:t>
            </w:r>
          </w:p>
        </w:tc>
        <w:tc>
          <w:tcPr>
            <w:tcW w:w="12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HR-150A</w:t>
            </w:r>
          </w:p>
        </w:tc>
        <w:tc>
          <w:tcPr>
            <w:tcW w:w="219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最大允许误差：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1.5HRC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0.5HR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k=2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标准洛氏硬度块：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0.4HRC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k=2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0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2019.9.30</w:t>
            </w:r>
          </w:p>
        </w:tc>
        <w:tc>
          <w:tcPr>
            <w:tcW w:w="77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9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生产部</w:t>
            </w:r>
          </w:p>
        </w:tc>
        <w:tc>
          <w:tcPr>
            <w:tcW w:w="119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热电偶</w:t>
            </w:r>
          </w:p>
        </w:tc>
        <w:tc>
          <w:tcPr>
            <w:tcW w:w="102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31-2</w:t>
            </w:r>
          </w:p>
        </w:tc>
        <w:tc>
          <w:tcPr>
            <w:tcW w:w="12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K</w:t>
            </w:r>
          </w:p>
        </w:tc>
        <w:tc>
          <w:tcPr>
            <w:tcW w:w="219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最大允许误差：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7.5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℃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1.0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k=2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标准铂-铑10-铂热电偶：2等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0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2020.1.30</w:t>
            </w:r>
          </w:p>
        </w:tc>
        <w:tc>
          <w:tcPr>
            <w:tcW w:w="77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生产部</w:t>
            </w:r>
            <w:bookmarkStart w:id="0" w:name="_GoBack"/>
            <w:bookmarkEnd w:id="0"/>
          </w:p>
        </w:tc>
        <w:tc>
          <w:tcPr>
            <w:tcW w:w="119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深度尺</w:t>
            </w:r>
          </w:p>
        </w:tc>
        <w:tc>
          <w:tcPr>
            <w:tcW w:w="102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10095693</w:t>
            </w:r>
          </w:p>
        </w:tc>
        <w:tc>
          <w:tcPr>
            <w:tcW w:w="12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（0-300）mm/0.02mm</w:t>
            </w:r>
          </w:p>
        </w:tc>
        <w:tc>
          <w:tcPr>
            <w:tcW w:w="219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最大允许误差：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0.04mm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0.02mm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k=2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卡尺量块:2级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0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2020.4.23</w:t>
            </w:r>
          </w:p>
        </w:tc>
        <w:tc>
          <w:tcPr>
            <w:tcW w:w="77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9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质检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119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内螺纹牙高量规</w:t>
            </w:r>
          </w:p>
        </w:tc>
        <w:tc>
          <w:tcPr>
            <w:tcW w:w="102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WGN-131569</w:t>
            </w:r>
          </w:p>
        </w:tc>
        <w:tc>
          <w:tcPr>
            <w:tcW w:w="12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WGN</w:t>
            </w:r>
          </w:p>
        </w:tc>
        <w:tc>
          <w:tcPr>
            <w:tcW w:w="219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U=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k=2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校验仪：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=1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  <w:t xml:space="preserve"> k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宝鸡市宝石石油量规检测中心</w:t>
            </w:r>
          </w:p>
        </w:tc>
        <w:tc>
          <w:tcPr>
            <w:tcW w:w="10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2020.4.8</w:t>
            </w:r>
          </w:p>
        </w:tc>
        <w:tc>
          <w:tcPr>
            <w:tcW w:w="77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59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生产部</w:t>
            </w:r>
          </w:p>
        </w:tc>
        <w:tc>
          <w:tcPr>
            <w:tcW w:w="1191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带表内卡规</w:t>
            </w:r>
          </w:p>
        </w:tc>
        <w:tc>
          <w:tcPr>
            <w:tcW w:w="102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31334</w:t>
            </w:r>
          </w:p>
        </w:tc>
        <w:tc>
          <w:tcPr>
            <w:tcW w:w="1284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（75-95）mm</w:t>
            </w:r>
          </w:p>
        </w:tc>
        <w:tc>
          <w:tcPr>
            <w:tcW w:w="219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最大允许误差：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0.05mm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0.02mm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k=2</w:t>
            </w:r>
          </w:p>
        </w:tc>
        <w:tc>
          <w:tcPr>
            <w:tcW w:w="1763" w:type="dxa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标准量块:4等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光面环规: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=0.5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广东省世通仪器检测服务有限公司</w:t>
            </w:r>
          </w:p>
        </w:tc>
        <w:tc>
          <w:tcPr>
            <w:tcW w:w="10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2020.4.22</w:t>
            </w:r>
          </w:p>
        </w:tc>
        <w:tc>
          <w:tcPr>
            <w:tcW w:w="77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9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质检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1191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内螺纹锥度量规</w:t>
            </w:r>
          </w:p>
        </w:tc>
        <w:tc>
          <w:tcPr>
            <w:tcW w:w="102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JZN06-121859</w:t>
            </w:r>
          </w:p>
        </w:tc>
        <w:tc>
          <w:tcPr>
            <w:tcW w:w="12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JZN06</w:t>
            </w:r>
          </w:p>
        </w:tc>
        <w:tc>
          <w:tcPr>
            <w:tcW w:w="219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k=2</w:t>
            </w:r>
          </w:p>
        </w:tc>
        <w:tc>
          <w:tcPr>
            <w:tcW w:w="1763" w:type="dxa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校验仪：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=1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  <w:t xml:space="preserve"> k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宝鸡市宝石石油量规检测中心</w:t>
            </w:r>
          </w:p>
        </w:tc>
        <w:tc>
          <w:tcPr>
            <w:tcW w:w="102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2020.4.8</w:t>
            </w:r>
          </w:p>
        </w:tc>
        <w:tc>
          <w:tcPr>
            <w:tcW w:w="77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9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质检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1191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螺纹千分尺</w:t>
            </w:r>
          </w:p>
        </w:tc>
        <w:tc>
          <w:tcPr>
            <w:tcW w:w="102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0864500</w:t>
            </w:r>
          </w:p>
        </w:tc>
        <w:tc>
          <w:tcPr>
            <w:tcW w:w="12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（25-50）mm/0.01mm</w:t>
            </w:r>
          </w:p>
        </w:tc>
        <w:tc>
          <w:tcPr>
            <w:tcW w:w="219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k=2</w:t>
            </w:r>
          </w:p>
        </w:tc>
        <w:tc>
          <w:tcPr>
            <w:tcW w:w="176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千分尺量块：2级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0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2020.1.14</w:t>
            </w:r>
          </w:p>
        </w:tc>
        <w:tc>
          <w:tcPr>
            <w:tcW w:w="77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9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质检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1191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油管螺纹工作规</w:t>
            </w:r>
          </w:p>
        </w:tc>
        <w:tc>
          <w:tcPr>
            <w:tcW w:w="102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6157</w:t>
            </w:r>
          </w:p>
        </w:tc>
        <w:tc>
          <w:tcPr>
            <w:tcW w:w="1284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3 1/2UPTBG</w:t>
            </w:r>
          </w:p>
        </w:tc>
        <w:tc>
          <w:tcPr>
            <w:tcW w:w="219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k=2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标准螺纹校对规组：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02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2020.1.14</w:t>
            </w:r>
          </w:p>
        </w:tc>
        <w:tc>
          <w:tcPr>
            <w:tcW w:w="77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392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审核综合意見：</w:t>
            </w:r>
          </w:p>
          <w:p>
            <w:pPr>
              <w:spacing w:line="360" w:lineRule="auto"/>
              <w:ind w:firstLine="360" w:firstLineChars="20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该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已建立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了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《计量确认管理程序》、《外部供方管理程序》，抽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查《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设备台账》中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件计量器具的校准证书，其校准结果的量值溯源符合《溯源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性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管理程序》的要求。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1392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审核日期： 2020年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上午至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2020年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下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午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审核员签字：                                              部门代表签字：</w:t>
            </w:r>
          </w:p>
        </w:tc>
      </w:tr>
    </w:tbl>
    <w:p>
      <w:pPr>
        <w:snapToGrid w:val="0"/>
        <w:spacing w:before="240"/>
        <w:rPr>
          <w:rFonts w:asciiTheme="minorEastAsia" w:hAnsiTheme="minorEastAsia"/>
          <w:b/>
          <w:color w:val="000000" w:themeColor="text1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  <w:showingPlcHdr/>
    </w:sdtPr>
    <w:sdtContent>
      <w:p>
        <w:pPr>
          <w:pStyle w:val="3"/>
          <w:jc w:val="center"/>
        </w:pPr>
        <w:r>
          <w:t xml:space="preserve">     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05C6"/>
    <w:rsid w:val="0001185A"/>
    <w:rsid w:val="00017D49"/>
    <w:rsid w:val="000200CB"/>
    <w:rsid w:val="0003215F"/>
    <w:rsid w:val="00053B16"/>
    <w:rsid w:val="00062E7C"/>
    <w:rsid w:val="00075BD8"/>
    <w:rsid w:val="00077BA6"/>
    <w:rsid w:val="0008643D"/>
    <w:rsid w:val="00086519"/>
    <w:rsid w:val="00086F2A"/>
    <w:rsid w:val="000978FB"/>
    <w:rsid w:val="000D58A4"/>
    <w:rsid w:val="000E5F96"/>
    <w:rsid w:val="00141257"/>
    <w:rsid w:val="00142C87"/>
    <w:rsid w:val="001454F8"/>
    <w:rsid w:val="00151EC1"/>
    <w:rsid w:val="00166EB4"/>
    <w:rsid w:val="00167E8D"/>
    <w:rsid w:val="001A3D90"/>
    <w:rsid w:val="001A46DC"/>
    <w:rsid w:val="001B3048"/>
    <w:rsid w:val="001E0A78"/>
    <w:rsid w:val="001F6FF1"/>
    <w:rsid w:val="00213F44"/>
    <w:rsid w:val="0021549F"/>
    <w:rsid w:val="0022698D"/>
    <w:rsid w:val="00237664"/>
    <w:rsid w:val="0028253B"/>
    <w:rsid w:val="00290909"/>
    <w:rsid w:val="00295691"/>
    <w:rsid w:val="00296B13"/>
    <w:rsid w:val="002B1760"/>
    <w:rsid w:val="002C3316"/>
    <w:rsid w:val="002D63E1"/>
    <w:rsid w:val="002D699E"/>
    <w:rsid w:val="002D76AE"/>
    <w:rsid w:val="002F2905"/>
    <w:rsid w:val="00314774"/>
    <w:rsid w:val="003477BE"/>
    <w:rsid w:val="00352FDE"/>
    <w:rsid w:val="00375C72"/>
    <w:rsid w:val="003B2CF7"/>
    <w:rsid w:val="003C44E1"/>
    <w:rsid w:val="003C6EAA"/>
    <w:rsid w:val="003D58D5"/>
    <w:rsid w:val="003D5D78"/>
    <w:rsid w:val="003D67D4"/>
    <w:rsid w:val="003E1ABF"/>
    <w:rsid w:val="004200F1"/>
    <w:rsid w:val="00424EEF"/>
    <w:rsid w:val="00432946"/>
    <w:rsid w:val="004434B5"/>
    <w:rsid w:val="004473CC"/>
    <w:rsid w:val="00460A5A"/>
    <w:rsid w:val="00463DF0"/>
    <w:rsid w:val="00467ACA"/>
    <w:rsid w:val="004719B4"/>
    <w:rsid w:val="00492D36"/>
    <w:rsid w:val="00492FDD"/>
    <w:rsid w:val="004959AB"/>
    <w:rsid w:val="005205C6"/>
    <w:rsid w:val="00532F55"/>
    <w:rsid w:val="005546AE"/>
    <w:rsid w:val="0057192F"/>
    <w:rsid w:val="0058661F"/>
    <w:rsid w:val="00586A25"/>
    <w:rsid w:val="00597076"/>
    <w:rsid w:val="005A631E"/>
    <w:rsid w:val="005B3C93"/>
    <w:rsid w:val="005D487C"/>
    <w:rsid w:val="005E7CD7"/>
    <w:rsid w:val="005F587B"/>
    <w:rsid w:val="00625155"/>
    <w:rsid w:val="00654E08"/>
    <w:rsid w:val="00677305"/>
    <w:rsid w:val="00681652"/>
    <w:rsid w:val="00697FA5"/>
    <w:rsid w:val="006A2376"/>
    <w:rsid w:val="006A78AD"/>
    <w:rsid w:val="006C77E9"/>
    <w:rsid w:val="006D6E04"/>
    <w:rsid w:val="00706D6B"/>
    <w:rsid w:val="00710E29"/>
    <w:rsid w:val="0075394F"/>
    <w:rsid w:val="0078451F"/>
    <w:rsid w:val="007A511D"/>
    <w:rsid w:val="00837071"/>
    <w:rsid w:val="00841F55"/>
    <w:rsid w:val="008476B7"/>
    <w:rsid w:val="00854EBD"/>
    <w:rsid w:val="00860278"/>
    <w:rsid w:val="008C6FE6"/>
    <w:rsid w:val="008D545D"/>
    <w:rsid w:val="008E6D9D"/>
    <w:rsid w:val="00915531"/>
    <w:rsid w:val="00937B13"/>
    <w:rsid w:val="009420E3"/>
    <w:rsid w:val="009516FF"/>
    <w:rsid w:val="00954F1A"/>
    <w:rsid w:val="00960BA1"/>
    <w:rsid w:val="00962884"/>
    <w:rsid w:val="00967B99"/>
    <w:rsid w:val="009B1556"/>
    <w:rsid w:val="009B76DF"/>
    <w:rsid w:val="009E25F0"/>
    <w:rsid w:val="009E3D3E"/>
    <w:rsid w:val="009F3BDB"/>
    <w:rsid w:val="00A219CB"/>
    <w:rsid w:val="00A22676"/>
    <w:rsid w:val="00A4235F"/>
    <w:rsid w:val="00A47ED8"/>
    <w:rsid w:val="00A81AA0"/>
    <w:rsid w:val="00A96E75"/>
    <w:rsid w:val="00AC3E22"/>
    <w:rsid w:val="00AD5FFB"/>
    <w:rsid w:val="00B20A89"/>
    <w:rsid w:val="00B24357"/>
    <w:rsid w:val="00B56FDF"/>
    <w:rsid w:val="00BA5352"/>
    <w:rsid w:val="00BB04CA"/>
    <w:rsid w:val="00BB24C7"/>
    <w:rsid w:val="00BB2E89"/>
    <w:rsid w:val="00BC34A8"/>
    <w:rsid w:val="00BC56BD"/>
    <w:rsid w:val="00BD6BD9"/>
    <w:rsid w:val="00BE508B"/>
    <w:rsid w:val="00BF69D2"/>
    <w:rsid w:val="00C31499"/>
    <w:rsid w:val="00C5347C"/>
    <w:rsid w:val="00C55159"/>
    <w:rsid w:val="00C62967"/>
    <w:rsid w:val="00C71228"/>
    <w:rsid w:val="00C83CFA"/>
    <w:rsid w:val="00CA5216"/>
    <w:rsid w:val="00D136B4"/>
    <w:rsid w:val="00D2524D"/>
    <w:rsid w:val="00D34C9F"/>
    <w:rsid w:val="00D444BB"/>
    <w:rsid w:val="00D54484"/>
    <w:rsid w:val="00D93546"/>
    <w:rsid w:val="00D96FFA"/>
    <w:rsid w:val="00DB3F15"/>
    <w:rsid w:val="00DB5B99"/>
    <w:rsid w:val="00DC53B2"/>
    <w:rsid w:val="00DD1FE4"/>
    <w:rsid w:val="00DD4887"/>
    <w:rsid w:val="00DD7AE7"/>
    <w:rsid w:val="00DF348A"/>
    <w:rsid w:val="00DF43B5"/>
    <w:rsid w:val="00E14E90"/>
    <w:rsid w:val="00E41B50"/>
    <w:rsid w:val="00E50DA8"/>
    <w:rsid w:val="00E66BAC"/>
    <w:rsid w:val="00E73994"/>
    <w:rsid w:val="00E769B2"/>
    <w:rsid w:val="00E8026F"/>
    <w:rsid w:val="00E81E19"/>
    <w:rsid w:val="00E84F5D"/>
    <w:rsid w:val="00EA1F3B"/>
    <w:rsid w:val="00EC1CFA"/>
    <w:rsid w:val="00EC511B"/>
    <w:rsid w:val="00EE784E"/>
    <w:rsid w:val="00F03329"/>
    <w:rsid w:val="00F12B7E"/>
    <w:rsid w:val="00F474E9"/>
    <w:rsid w:val="00F50712"/>
    <w:rsid w:val="00F90E1F"/>
    <w:rsid w:val="00FB3980"/>
    <w:rsid w:val="00FD2084"/>
    <w:rsid w:val="010A0E2F"/>
    <w:rsid w:val="013A3D40"/>
    <w:rsid w:val="016F6EC6"/>
    <w:rsid w:val="01F71B96"/>
    <w:rsid w:val="02CC5438"/>
    <w:rsid w:val="02E54735"/>
    <w:rsid w:val="031E65F8"/>
    <w:rsid w:val="031F06CE"/>
    <w:rsid w:val="0361310A"/>
    <w:rsid w:val="03F664A9"/>
    <w:rsid w:val="04567BAD"/>
    <w:rsid w:val="05081221"/>
    <w:rsid w:val="05B86CE2"/>
    <w:rsid w:val="06734323"/>
    <w:rsid w:val="06C46F5A"/>
    <w:rsid w:val="070F39D2"/>
    <w:rsid w:val="077A7824"/>
    <w:rsid w:val="07A66725"/>
    <w:rsid w:val="07D46AF0"/>
    <w:rsid w:val="07E261FC"/>
    <w:rsid w:val="09195ACD"/>
    <w:rsid w:val="09B4265A"/>
    <w:rsid w:val="09E67D2B"/>
    <w:rsid w:val="09E97ED6"/>
    <w:rsid w:val="0A2436BA"/>
    <w:rsid w:val="0A4701AC"/>
    <w:rsid w:val="0A785EE0"/>
    <w:rsid w:val="0AC12DBC"/>
    <w:rsid w:val="0AE65F35"/>
    <w:rsid w:val="0AFE2427"/>
    <w:rsid w:val="0B813C4D"/>
    <w:rsid w:val="0BA6710E"/>
    <w:rsid w:val="0BAA5082"/>
    <w:rsid w:val="0BE1455F"/>
    <w:rsid w:val="0C350589"/>
    <w:rsid w:val="0C5D77A4"/>
    <w:rsid w:val="0C9C7C90"/>
    <w:rsid w:val="0CE9020E"/>
    <w:rsid w:val="0CF046E7"/>
    <w:rsid w:val="0E316349"/>
    <w:rsid w:val="0F3914F4"/>
    <w:rsid w:val="0F8E50C4"/>
    <w:rsid w:val="0FD41971"/>
    <w:rsid w:val="10372CAD"/>
    <w:rsid w:val="113D644C"/>
    <w:rsid w:val="117A27AE"/>
    <w:rsid w:val="11924F30"/>
    <w:rsid w:val="11AD6AA5"/>
    <w:rsid w:val="128E6930"/>
    <w:rsid w:val="129C0F43"/>
    <w:rsid w:val="12A86D82"/>
    <w:rsid w:val="12D10AE2"/>
    <w:rsid w:val="12D64E62"/>
    <w:rsid w:val="138A5D1B"/>
    <w:rsid w:val="14081AD4"/>
    <w:rsid w:val="144B0BB2"/>
    <w:rsid w:val="149B2A9C"/>
    <w:rsid w:val="14D11EEE"/>
    <w:rsid w:val="15055180"/>
    <w:rsid w:val="1549769F"/>
    <w:rsid w:val="15534060"/>
    <w:rsid w:val="1580030D"/>
    <w:rsid w:val="15D94427"/>
    <w:rsid w:val="16245670"/>
    <w:rsid w:val="1684561E"/>
    <w:rsid w:val="16972BE1"/>
    <w:rsid w:val="16C8068E"/>
    <w:rsid w:val="178C42CE"/>
    <w:rsid w:val="17CD1C4C"/>
    <w:rsid w:val="18612D3D"/>
    <w:rsid w:val="18931B2F"/>
    <w:rsid w:val="18D71EB4"/>
    <w:rsid w:val="19026903"/>
    <w:rsid w:val="19C07F07"/>
    <w:rsid w:val="19CC74A3"/>
    <w:rsid w:val="1A0000D1"/>
    <w:rsid w:val="1A066983"/>
    <w:rsid w:val="1A326343"/>
    <w:rsid w:val="1A5F53DB"/>
    <w:rsid w:val="1AB17B22"/>
    <w:rsid w:val="1AC332FA"/>
    <w:rsid w:val="1AEB1584"/>
    <w:rsid w:val="1B082E05"/>
    <w:rsid w:val="1B1434B0"/>
    <w:rsid w:val="1B1D5AF2"/>
    <w:rsid w:val="1B3C6F64"/>
    <w:rsid w:val="1B6D748E"/>
    <w:rsid w:val="1BD83038"/>
    <w:rsid w:val="1C0D5011"/>
    <w:rsid w:val="1C915B93"/>
    <w:rsid w:val="1CBD721B"/>
    <w:rsid w:val="1CC82303"/>
    <w:rsid w:val="1D2E7625"/>
    <w:rsid w:val="1D5C4B7F"/>
    <w:rsid w:val="1D894A16"/>
    <w:rsid w:val="1D9E55D9"/>
    <w:rsid w:val="1DC96D55"/>
    <w:rsid w:val="1DFE5DC6"/>
    <w:rsid w:val="1E2464E2"/>
    <w:rsid w:val="1EFD0F87"/>
    <w:rsid w:val="1F63362D"/>
    <w:rsid w:val="1FC255A2"/>
    <w:rsid w:val="1FF2672E"/>
    <w:rsid w:val="2001225C"/>
    <w:rsid w:val="201E7D7A"/>
    <w:rsid w:val="206F7EE4"/>
    <w:rsid w:val="2095373E"/>
    <w:rsid w:val="20DF747D"/>
    <w:rsid w:val="214D3675"/>
    <w:rsid w:val="22642853"/>
    <w:rsid w:val="22855978"/>
    <w:rsid w:val="2300511F"/>
    <w:rsid w:val="236118D6"/>
    <w:rsid w:val="23A211BD"/>
    <w:rsid w:val="23BA1569"/>
    <w:rsid w:val="23DF5BE6"/>
    <w:rsid w:val="240C4DCE"/>
    <w:rsid w:val="242A074E"/>
    <w:rsid w:val="244B4DF3"/>
    <w:rsid w:val="2470018C"/>
    <w:rsid w:val="24BA0F0E"/>
    <w:rsid w:val="24C62B5F"/>
    <w:rsid w:val="25015D89"/>
    <w:rsid w:val="25301F52"/>
    <w:rsid w:val="25387F62"/>
    <w:rsid w:val="25C34934"/>
    <w:rsid w:val="262F48B1"/>
    <w:rsid w:val="26603E3E"/>
    <w:rsid w:val="268E7567"/>
    <w:rsid w:val="273A5292"/>
    <w:rsid w:val="27882DEA"/>
    <w:rsid w:val="27960163"/>
    <w:rsid w:val="27CB0139"/>
    <w:rsid w:val="27FE06B6"/>
    <w:rsid w:val="286715A3"/>
    <w:rsid w:val="29E01738"/>
    <w:rsid w:val="29E81E46"/>
    <w:rsid w:val="2B511FDB"/>
    <w:rsid w:val="2B694896"/>
    <w:rsid w:val="2BCE67E8"/>
    <w:rsid w:val="2C572FF0"/>
    <w:rsid w:val="2C6308DD"/>
    <w:rsid w:val="2D18044D"/>
    <w:rsid w:val="2D445553"/>
    <w:rsid w:val="2D616A20"/>
    <w:rsid w:val="2DA60AB3"/>
    <w:rsid w:val="2E236762"/>
    <w:rsid w:val="2E6C24A0"/>
    <w:rsid w:val="2E8D6EBA"/>
    <w:rsid w:val="2F165037"/>
    <w:rsid w:val="2F711223"/>
    <w:rsid w:val="30370D54"/>
    <w:rsid w:val="30A66C9E"/>
    <w:rsid w:val="31992F7C"/>
    <w:rsid w:val="31C26AFE"/>
    <w:rsid w:val="32517522"/>
    <w:rsid w:val="3292387B"/>
    <w:rsid w:val="32B40C16"/>
    <w:rsid w:val="32E805F9"/>
    <w:rsid w:val="33052D25"/>
    <w:rsid w:val="332C401A"/>
    <w:rsid w:val="33867E79"/>
    <w:rsid w:val="350D520A"/>
    <w:rsid w:val="354207AE"/>
    <w:rsid w:val="360D3C96"/>
    <w:rsid w:val="3630202E"/>
    <w:rsid w:val="36765B5A"/>
    <w:rsid w:val="36981E71"/>
    <w:rsid w:val="36B112CE"/>
    <w:rsid w:val="36DE3B72"/>
    <w:rsid w:val="36F75E72"/>
    <w:rsid w:val="374E53B9"/>
    <w:rsid w:val="378673AF"/>
    <w:rsid w:val="37A50A81"/>
    <w:rsid w:val="3808200D"/>
    <w:rsid w:val="38123914"/>
    <w:rsid w:val="381912E7"/>
    <w:rsid w:val="38664E9C"/>
    <w:rsid w:val="38846918"/>
    <w:rsid w:val="38C03242"/>
    <w:rsid w:val="38C376C3"/>
    <w:rsid w:val="38D952D6"/>
    <w:rsid w:val="38E548B3"/>
    <w:rsid w:val="390316B3"/>
    <w:rsid w:val="39043727"/>
    <w:rsid w:val="39504F3B"/>
    <w:rsid w:val="39847FDC"/>
    <w:rsid w:val="39F31D37"/>
    <w:rsid w:val="3A042BC0"/>
    <w:rsid w:val="3A0C42A9"/>
    <w:rsid w:val="3A322A39"/>
    <w:rsid w:val="3A34428D"/>
    <w:rsid w:val="3A561500"/>
    <w:rsid w:val="3C1E2639"/>
    <w:rsid w:val="3C4F5B3A"/>
    <w:rsid w:val="3C9C32E6"/>
    <w:rsid w:val="3CE26CC7"/>
    <w:rsid w:val="3D46411C"/>
    <w:rsid w:val="3D9D36BF"/>
    <w:rsid w:val="3E29285D"/>
    <w:rsid w:val="3E402F0B"/>
    <w:rsid w:val="3E453EFC"/>
    <w:rsid w:val="3E6B26F7"/>
    <w:rsid w:val="3E964962"/>
    <w:rsid w:val="3E9913B0"/>
    <w:rsid w:val="3EB71A27"/>
    <w:rsid w:val="3EE76427"/>
    <w:rsid w:val="3F6427F2"/>
    <w:rsid w:val="3F730CCF"/>
    <w:rsid w:val="3F8113C9"/>
    <w:rsid w:val="3FDE6C17"/>
    <w:rsid w:val="3FF36057"/>
    <w:rsid w:val="4015530A"/>
    <w:rsid w:val="40A74B8C"/>
    <w:rsid w:val="40A91C20"/>
    <w:rsid w:val="40E549F1"/>
    <w:rsid w:val="40ED6D16"/>
    <w:rsid w:val="40F31A91"/>
    <w:rsid w:val="411E6003"/>
    <w:rsid w:val="41AF316D"/>
    <w:rsid w:val="423E1889"/>
    <w:rsid w:val="42A34333"/>
    <w:rsid w:val="4304230F"/>
    <w:rsid w:val="43126890"/>
    <w:rsid w:val="43286CB0"/>
    <w:rsid w:val="43463C83"/>
    <w:rsid w:val="437A3D43"/>
    <w:rsid w:val="43995E34"/>
    <w:rsid w:val="43FD7EA3"/>
    <w:rsid w:val="441F66BD"/>
    <w:rsid w:val="44A353BE"/>
    <w:rsid w:val="44ED0B00"/>
    <w:rsid w:val="450837D2"/>
    <w:rsid w:val="458715A8"/>
    <w:rsid w:val="45B34904"/>
    <w:rsid w:val="45B40B3F"/>
    <w:rsid w:val="45D62F61"/>
    <w:rsid w:val="460B0D54"/>
    <w:rsid w:val="462B0BEF"/>
    <w:rsid w:val="467B3BC5"/>
    <w:rsid w:val="475373E5"/>
    <w:rsid w:val="48A21D40"/>
    <w:rsid w:val="48A81BD7"/>
    <w:rsid w:val="49440F53"/>
    <w:rsid w:val="49B82C81"/>
    <w:rsid w:val="4A5B58C4"/>
    <w:rsid w:val="4B0A6E02"/>
    <w:rsid w:val="4BAE36DD"/>
    <w:rsid w:val="4BD82076"/>
    <w:rsid w:val="4C0F4C37"/>
    <w:rsid w:val="4C521181"/>
    <w:rsid w:val="4C9F1233"/>
    <w:rsid w:val="4CB44361"/>
    <w:rsid w:val="4DD32893"/>
    <w:rsid w:val="4DFF1772"/>
    <w:rsid w:val="4E296DF6"/>
    <w:rsid w:val="4E712F4D"/>
    <w:rsid w:val="4EB77CBB"/>
    <w:rsid w:val="4EBC28DA"/>
    <w:rsid w:val="4F0B65DA"/>
    <w:rsid w:val="4F580CAD"/>
    <w:rsid w:val="4FEB2CA3"/>
    <w:rsid w:val="50003458"/>
    <w:rsid w:val="50930187"/>
    <w:rsid w:val="50F025A9"/>
    <w:rsid w:val="50F97BE5"/>
    <w:rsid w:val="515C2385"/>
    <w:rsid w:val="519F03AF"/>
    <w:rsid w:val="51E909BA"/>
    <w:rsid w:val="52326790"/>
    <w:rsid w:val="529B784F"/>
    <w:rsid w:val="54301E6F"/>
    <w:rsid w:val="55302E12"/>
    <w:rsid w:val="55572BB3"/>
    <w:rsid w:val="55B61A3C"/>
    <w:rsid w:val="55F87A53"/>
    <w:rsid w:val="561B16A2"/>
    <w:rsid w:val="5636022D"/>
    <w:rsid w:val="568D7C64"/>
    <w:rsid w:val="56AF161A"/>
    <w:rsid w:val="570D3340"/>
    <w:rsid w:val="572539BD"/>
    <w:rsid w:val="57562D7B"/>
    <w:rsid w:val="58683E2F"/>
    <w:rsid w:val="58CD2EE0"/>
    <w:rsid w:val="59274940"/>
    <w:rsid w:val="59687600"/>
    <w:rsid w:val="596B2848"/>
    <w:rsid w:val="5A4329EC"/>
    <w:rsid w:val="5A7F315E"/>
    <w:rsid w:val="5B4F0BAC"/>
    <w:rsid w:val="5B6D4DBF"/>
    <w:rsid w:val="5C131C66"/>
    <w:rsid w:val="5C6C629E"/>
    <w:rsid w:val="5C7C4AA4"/>
    <w:rsid w:val="5D6344F5"/>
    <w:rsid w:val="5DBE5FF5"/>
    <w:rsid w:val="5DCD05AC"/>
    <w:rsid w:val="5DDF0B14"/>
    <w:rsid w:val="5E1B0A50"/>
    <w:rsid w:val="5E823283"/>
    <w:rsid w:val="5EA33900"/>
    <w:rsid w:val="5EA51D42"/>
    <w:rsid w:val="5EDA58B3"/>
    <w:rsid w:val="5F280E80"/>
    <w:rsid w:val="5F48739E"/>
    <w:rsid w:val="5F575842"/>
    <w:rsid w:val="5F6C671E"/>
    <w:rsid w:val="5F7557C5"/>
    <w:rsid w:val="5F8B1092"/>
    <w:rsid w:val="602834A5"/>
    <w:rsid w:val="604664CE"/>
    <w:rsid w:val="60C5761A"/>
    <w:rsid w:val="61AC18C0"/>
    <w:rsid w:val="62483098"/>
    <w:rsid w:val="62492D07"/>
    <w:rsid w:val="62780529"/>
    <w:rsid w:val="62DA1903"/>
    <w:rsid w:val="62F91806"/>
    <w:rsid w:val="632D77DF"/>
    <w:rsid w:val="63A6495E"/>
    <w:rsid w:val="63E259E4"/>
    <w:rsid w:val="646E67FC"/>
    <w:rsid w:val="65172484"/>
    <w:rsid w:val="65613D80"/>
    <w:rsid w:val="657B040E"/>
    <w:rsid w:val="65A42F8C"/>
    <w:rsid w:val="66556358"/>
    <w:rsid w:val="670D1EC3"/>
    <w:rsid w:val="67630C7F"/>
    <w:rsid w:val="68340E65"/>
    <w:rsid w:val="68C45ED5"/>
    <w:rsid w:val="68C808EE"/>
    <w:rsid w:val="6927745A"/>
    <w:rsid w:val="69E70379"/>
    <w:rsid w:val="69F47893"/>
    <w:rsid w:val="6C0D58ED"/>
    <w:rsid w:val="6C2B2B7E"/>
    <w:rsid w:val="6C537D70"/>
    <w:rsid w:val="6C7D0ECA"/>
    <w:rsid w:val="6D645EBE"/>
    <w:rsid w:val="6D6F1864"/>
    <w:rsid w:val="6D8665DE"/>
    <w:rsid w:val="6DA37166"/>
    <w:rsid w:val="6E38727E"/>
    <w:rsid w:val="6E4D0074"/>
    <w:rsid w:val="6E915C6E"/>
    <w:rsid w:val="6EA767BC"/>
    <w:rsid w:val="6ED9012D"/>
    <w:rsid w:val="6F0C3C45"/>
    <w:rsid w:val="6F9A6798"/>
    <w:rsid w:val="7012120A"/>
    <w:rsid w:val="701B4DE1"/>
    <w:rsid w:val="70A978C8"/>
    <w:rsid w:val="70CF2C9F"/>
    <w:rsid w:val="715C43FF"/>
    <w:rsid w:val="72793CEB"/>
    <w:rsid w:val="72954D30"/>
    <w:rsid w:val="72CC6F48"/>
    <w:rsid w:val="72E8506C"/>
    <w:rsid w:val="73501070"/>
    <w:rsid w:val="736E05ED"/>
    <w:rsid w:val="73DF439B"/>
    <w:rsid w:val="73FB102D"/>
    <w:rsid w:val="747B0D40"/>
    <w:rsid w:val="74E24746"/>
    <w:rsid w:val="74E4127D"/>
    <w:rsid w:val="7511261D"/>
    <w:rsid w:val="753B154C"/>
    <w:rsid w:val="75587166"/>
    <w:rsid w:val="757E0692"/>
    <w:rsid w:val="758871C0"/>
    <w:rsid w:val="75B157BD"/>
    <w:rsid w:val="75C84CE5"/>
    <w:rsid w:val="75E94E98"/>
    <w:rsid w:val="763C54D4"/>
    <w:rsid w:val="77B655A0"/>
    <w:rsid w:val="77BC7540"/>
    <w:rsid w:val="7822146C"/>
    <w:rsid w:val="78232680"/>
    <w:rsid w:val="785B0A82"/>
    <w:rsid w:val="78BA37FD"/>
    <w:rsid w:val="78DB6F7B"/>
    <w:rsid w:val="791D103C"/>
    <w:rsid w:val="792A4DF1"/>
    <w:rsid w:val="793F114C"/>
    <w:rsid w:val="79593213"/>
    <w:rsid w:val="7AE67305"/>
    <w:rsid w:val="7B432B7C"/>
    <w:rsid w:val="7B5A1F27"/>
    <w:rsid w:val="7B741356"/>
    <w:rsid w:val="7C5C0C8E"/>
    <w:rsid w:val="7CBE395D"/>
    <w:rsid w:val="7D892A83"/>
    <w:rsid w:val="7DE774C4"/>
    <w:rsid w:val="7E357108"/>
    <w:rsid w:val="7E373625"/>
    <w:rsid w:val="7E9B61DD"/>
    <w:rsid w:val="7EA0538E"/>
    <w:rsid w:val="7EA87B55"/>
    <w:rsid w:val="7EAD5469"/>
    <w:rsid w:val="7EB61B86"/>
    <w:rsid w:val="7F5C1EE3"/>
    <w:rsid w:val="7F9E1983"/>
    <w:rsid w:val="7FB37D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20EAB4-DE36-4A46-9E9F-C5D86F95A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126</Words>
  <Characters>720</Characters>
  <Lines>6</Lines>
  <Paragraphs>1</Paragraphs>
  <TotalTime>0</TotalTime>
  <ScaleCrop>false</ScaleCrop>
  <LinksUpToDate>false</LinksUpToDate>
  <CharactersWithSpaces>845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金银铜铁</cp:lastModifiedBy>
  <dcterms:modified xsi:type="dcterms:W3CDTF">2020-06-30T06:45:25Z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