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邢台市酷漫科技有限公司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2025-01-16 8:00:00上午至2025-01-16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