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苏州鲜丰生态农业有限公司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Q：29.07.01;29.07.02;29.07.03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E：29.07.01;29.07.02;29.07.03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O：29.07.01;29.07.02;29.07.03</w:t>
            </w:r>
          </w:p>
          <w:bookmarkEnd w:id="5"/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Q：29.07.01;29.07.02;29.07.03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E：29.07.01;29.07.02;29.07.03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O：29.07.01;29.07.02;29.07.03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郝本东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陈卓琪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李青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岳树亮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原料验收→入库→物料准备→产品配送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/>
              </w:rPr>
              <w:t>原料</w:t>
            </w:r>
            <w:r>
              <w:rPr>
                <w:rFonts w:hint="eastAsia" w:ascii="宋体" w:hAnsi="宋体"/>
                <w:szCs w:val="22"/>
              </w:rPr>
              <w:t>验收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为关键过程，依据国标进行检测，编辑检测规程，作业规程，进行人员培训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</w:t>
            </w:r>
          </w:p>
          <w:tbl>
            <w:tblPr>
              <w:tblStyle w:val="6"/>
              <w:tblW w:w="81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0"/>
              <w:gridCol w:w="1762"/>
              <w:gridCol w:w="51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主要环境因素</w:t>
                  </w:r>
                </w:p>
              </w:tc>
              <w:tc>
                <w:tcPr>
                  <w:tcW w:w="1762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状态</w:t>
                  </w:r>
                </w:p>
              </w:tc>
              <w:tc>
                <w:tcPr>
                  <w:tcW w:w="5125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0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>火灾、爆炸</w:t>
                  </w:r>
                </w:p>
              </w:tc>
              <w:tc>
                <w:tcPr>
                  <w:tcW w:w="176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auto"/>
                      <w:szCs w:val="24"/>
                      <w:highlight w:val="none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 xml:space="preserve">正常 </w:t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 xml:space="preserve">异常 </w:t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 xml:space="preserve">紧急   </w:t>
                  </w:r>
                </w:p>
              </w:tc>
              <w:tc>
                <w:tcPr>
                  <w:tcW w:w="5125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消防器材定期检查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0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Cs w:val="24"/>
                      <w:highlight w:val="none"/>
                      <w:lang w:val="en-US" w:eastAsia="zh-CN"/>
                    </w:rPr>
                    <w:t>固废</w:t>
                  </w:r>
                </w:p>
              </w:tc>
              <w:tc>
                <w:tcPr>
                  <w:tcW w:w="176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 xml:space="preserve">正常 </w:t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 xml:space="preserve">异常 </w:t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 xml:space="preserve">紧急  </w:t>
                  </w:r>
                </w:p>
              </w:tc>
              <w:tc>
                <w:tcPr>
                  <w:tcW w:w="5125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所有办公、服务产生的干湿垃圾等固废，集中回收，交外包专业供方统一处理</w:t>
                  </w:r>
                </w:p>
              </w:tc>
            </w:tr>
          </w:tbl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6"/>
              <w:tblW w:w="818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2"/>
              <w:gridCol w:w="2538"/>
              <w:gridCol w:w="453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2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主要危险源</w:t>
                  </w:r>
                </w:p>
              </w:tc>
              <w:tc>
                <w:tcPr>
                  <w:tcW w:w="2538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4537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火灾</w:t>
                  </w:r>
                </w:p>
              </w:tc>
              <w:tc>
                <w:tcPr>
                  <w:tcW w:w="25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both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453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GB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日常检查供电线路是否老化，安全用电，工作场所禁止火种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触电</w:t>
                  </w:r>
                </w:p>
              </w:tc>
              <w:tc>
                <w:tcPr>
                  <w:tcW w:w="25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both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453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日常检查供电线路是否老化，安全用电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机械伤害</w:t>
                  </w:r>
                </w:p>
              </w:tc>
              <w:tc>
                <w:tcPr>
                  <w:tcW w:w="25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both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453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eastAsia="楷体_GB2312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按设备安全操作规程进行操作，加强人员防护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职业病</w:t>
                  </w:r>
                </w:p>
              </w:tc>
              <w:tc>
                <w:tcPr>
                  <w:tcW w:w="25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both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453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配备劳保物资，加强人员防护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蔬菜类：GB2763,肉类：SB/T10779-2012/SB/T10773-2012/GB2707)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DA7D8D"/>
    <w:rsid w:val="647D5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张磊</cp:lastModifiedBy>
  <dcterms:modified xsi:type="dcterms:W3CDTF">2020-07-07T02:07:10Z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