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中烟工业有限责任公司武汉卷烟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8-2023-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吴燕，韩振林</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8-2023-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中烟工业有限责任公司武汉卷烟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一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