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18-2023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中烟工业有限责任公司武汉卷烟厂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