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0036-2018-2020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84"/>
        <w:gridCol w:w="1275"/>
        <w:gridCol w:w="954"/>
        <w:gridCol w:w="1881"/>
        <w:gridCol w:w="426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 w:ascii="Arial" w:hAnsi="宋体" w:cs="Arial"/>
                <w:bCs/>
              </w:rPr>
              <w:t>±5</w:t>
            </w:r>
            <w:r>
              <w:rPr>
                <w:rFonts w:hint="eastAsia" w:hAnsi="宋体"/>
                <w:szCs w:val="21"/>
              </w:rPr>
              <w:t>）HA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QG/ZX-01-2019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>1.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/>
              </w:rPr>
              <w:t>时</w:t>
            </w:r>
            <w:r>
              <w:rPr>
                <w:rFonts w:hint="eastAsia" w:ascii="宋体" w:hAnsi="宋体"/>
                <w:szCs w:val="21"/>
              </w:rPr>
              <w:t>控制</w:t>
            </w:r>
            <w:r>
              <w:rPr>
                <w:rFonts w:hint="eastAsia" w:ascii="Times New Roman" w:hAnsi="Times New Roman"/>
                <w:szCs w:val="21"/>
              </w:rPr>
              <w:t>在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 w:ascii="Arial" w:hAnsi="宋体" w:cs="Arial"/>
                <w:bCs/>
              </w:rPr>
              <w:t>±5</w:t>
            </w:r>
            <w:r>
              <w:rPr>
                <w:rFonts w:hint="eastAsia" w:hAnsi="宋体"/>
                <w:szCs w:val="21"/>
              </w:rPr>
              <w:t>）HA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hint="eastAsia" w:ascii="Times New Roman" w:hAnsi="Times New Roman"/>
                <w:szCs w:val="21"/>
              </w:rPr>
              <w:t>±5</w:t>
            </w:r>
            <w:r>
              <w:rPr>
                <w:rFonts w:hint="eastAsia" w:ascii="Arial" w:hAnsi="宋体" w:cs="Arial"/>
                <w:bCs/>
              </w:rPr>
              <w:t>HA；</w:t>
            </w:r>
          </w:p>
          <w:p>
            <w:r>
              <w:t xml:space="preserve">2. </w:t>
            </w:r>
            <w:r>
              <w:rPr>
                <w:rFonts w:hint="eastAsia"/>
              </w:rPr>
              <w:t>测量最大允许误差：△允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±1.67HA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eastAsia"/>
                <w:color w:val="FF0000"/>
              </w:rPr>
            </w:pPr>
            <w:r>
              <w:t xml:space="preserve">3. </w:t>
            </w:r>
            <w:r>
              <w:rPr>
                <w:rFonts w:hint="eastAsia"/>
              </w:rPr>
              <w:t>测量不确定度</w:t>
            </w:r>
            <w:r>
              <w:t xml:space="preserve">: </w:t>
            </w:r>
            <w:r>
              <w:rPr>
                <w:i/>
              </w:rPr>
              <w:t>U</w:t>
            </w:r>
            <w:r>
              <w:t>=T/6</w:t>
            </w:r>
            <w:r>
              <w:rPr>
                <w:i/>
              </w:rPr>
              <w:t>cp</w:t>
            </w:r>
            <w:r>
              <w:t>=</w:t>
            </w:r>
            <w:r>
              <w:rPr>
                <w:rFonts w:hint="eastAsia"/>
              </w:rPr>
              <w:t>10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1.1=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HA，</w:t>
            </w:r>
            <w:r>
              <w:t xml:space="preserve"> </w:t>
            </w:r>
            <w:r>
              <w:rPr>
                <w:i/>
              </w:rPr>
              <w:t>cp</w:t>
            </w:r>
            <w:r>
              <w:rPr>
                <w:rFonts w:hint="eastAsia"/>
              </w:rPr>
              <w:t>值取</w:t>
            </w:r>
            <w:r>
              <w:t>1.</w:t>
            </w:r>
            <w:r>
              <w:rPr>
                <w:rFonts w:hint="eastAsia"/>
              </w:rPr>
              <w:t>1；</w:t>
            </w:r>
          </w:p>
          <w:p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Arial" w:hAnsi="宋体" w:cs="Arial"/>
                <w:bCs/>
              </w:rPr>
              <w:t>45~55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HA</w:t>
            </w:r>
            <w:r>
              <w:rPr>
                <w:rFonts w:hint="eastAsia"/>
              </w:rPr>
              <w:t>，两边延伸测量范围：</w:t>
            </w: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Cs w:val="21"/>
              </w:rPr>
              <w:t>~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5）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HA</w:t>
            </w:r>
            <w:r>
              <w:rPr>
                <w:rFonts w:hint="eastAsia"/>
                <w:color w:val="auto"/>
              </w:rPr>
              <w:t>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</w:t>
            </w:r>
          </w:p>
          <w:p>
            <w:r>
              <w:rPr>
                <w:rFonts w:hint="eastAsia"/>
              </w:rPr>
              <w:t>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示值误差、不确定度</w:t>
            </w:r>
            <w:r>
              <w:t>)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检定/校准证书编号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检定/校准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Merge w:val="continue"/>
            <w:noWrap w:val="0"/>
            <w:vAlign w:val="top"/>
          </w:tcPr>
          <w:p/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/>
                <w:sz w:val="24"/>
              </w:rPr>
              <w:t>邵氏硬度计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LX-A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U</w:t>
            </w:r>
            <w:r>
              <w:rPr>
                <w:rFonts w:hint="eastAsia" w:ascii="宋体" w:hAnsi="宋体"/>
                <w:szCs w:val="21"/>
              </w:rPr>
              <w:t>=0.3HA(</w:t>
            </w:r>
            <w:r>
              <w:rPr>
                <w:rFonts w:hint="eastAsia" w:ascii="宋体" w:hAnsi="宋体"/>
                <w:i/>
                <w:szCs w:val="21"/>
              </w:rPr>
              <w:t>k</w:t>
            </w:r>
            <w:r>
              <w:rPr>
                <w:rFonts w:hint="eastAsia" w:ascii="宋体" w:hAnsi="宋体"/>
                <w:szCs w:val="21"/>
              </w:rPr>
              <w:t>=2)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hAnsi="宋体"/>
                <w:sz w:val="24"/>
              </w:rPr>
              <w:t>L202004488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hAnsi="宋体"/>
                <w:sz w:val="24"/>
              </w:rPr>
              <w:t>2020.04.20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测量设备测量范围</w:t>
            </w:r>
            <w:r>
              <w:rPr>
                <w:rFonts w:hint="eastAsia" w:ascii="Arial" w:hAnsi="宋体" w:cs="Arial"/>
                <w:bCs/>
                <w:color w:val="auto"/>
              </w:rPr>
              <w:t>（20~100）HA，</w:t>
            </w:r>
            <w:r>
              <w:rPr>
                <w:rFonts w:hint="eastAsia"/>
                <w:color w:val="auto"/>
              </w:rPr>
              <w:t>满足计量要求：</w:t>
            </w: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Cs w:val="21"/>
              </w:rPr>
              <w:t>~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5）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HA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2、测量设备最大允许误差：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±</w:t>
            </w:r>
            <w:r>
              <w:rPr>
                <w:rFonts w:hint="eastAsia"/>
                <w:color w:val="auto"/>
              </w:rPr>
              <w:t>1HA，满足测量过程允许误差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±1.67HA；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Arial" w:hAnsi="宋体" w:cs="Arial"/>
                <w:bCs/>
                <w:color w:val="auto"/>
              </w:rPr>
              <w:t>3、</w:t>
            </w:r>
            <w:r>
              <w:rPr>
                <w:rFonts w:hint="eastAsia"/>
                <w:color w:val="auto"/>
              </w:rPr>
              <w:t>测量设备</w:t>
            </w:r>
            <w:r>
              <w:rPr>
                <w:rFonts w:hint="eastAsia" w:ascii="Arial" w:hAnsi="宋体" w:cs="Arial"/>
                <w:bCs/>
                <w:color w:val="auto"/>
              </w:rPr>
              <w:t>扩展不确定度</w:t>
            </w:r>
            <w:r>
              <w:rPr>
                <w:rFonts w:hint="eastAsia" w:ascii="Times New Roman" w:hAnsi="Times New Roman"/>
                <w:i/>
                <w:color w:val="auto"/>
              </w:rPr>
              <w:t xml:space="preserve">  U</w:t>
            </w:r>
            <w:r>
              <w:rPr>
                <w:rFonts w:hint="eastAsia" w:ascii="Times New Roman" w:hAnsi="Times New Roman"/>
                <w:color w:val="auto"/>
              </w:rPr>
              <w:t>=</w:t>
            </w:r>
            <w:r>
              <w:rPr>
                <w:rFonts w:hint="eastAsia"/>
                <w:color w:val="auto"/>
              </w:rPr>
              <w:t>0.3HA (</w:t>
            </w:r>
            <w:r>
              <w:rPr>
                <w:rFonts w:hint="eastAsia" w:ascii="Times New Roman" w:hAnsi="Times New Roman"/>
                <w:i/>
                <w:color w:val="auto"/>
              </w:rPr>
              <w:t>k</w:t>
            </w:r>
            <w:r>
              <w:rPr>
                <w:rFonts w:hint="eastAsia" w:ascii="Times New Roman" w:hAnsi="Times New Roman"/>
                <w:color w:val="auto"/>
              </w:rPr>
              <w:t>=2)，</w:t>
            </w:r>
            <w:r>
              <w:rPr>
                <w:rFonts w:hint="eastAsia"/>
                <w:color w:val="auto"/>
              </w:rPr>
              <w:t>满足测量过程</w:t>
            </w:r>
            <w:r>
              <w:rPr>
                <w:rFonts w:hint="eastAsia"/>
                <w:color w:val="auto"/>
                <w:lang w:eastAsia="zh-CN"/>
              </w:rPr>
              <w:t>导出不确定度</w:t>
            </w:r>
            <w:r>
              <w:rPr>
                <w:rFonts w:hint="eastAsia" w:ascii="Times New Roman" w:hAnsi="Times New Roman"/>
                <w:i/>
                <w:color w:val="auto"/>
              </w:rPr>
              <w:t>U=</w:t>
            </w:r>
            <w:r>
              <w:rPr>
                <w:rFonts w:hint="eastAsia"/>
                <w:color w:val="auto"/>
              </w:rPr>
              <w:t>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HA</w:t>
            </w:r>
            <w:r>
              <w:rPr>
                <w:rFonts w:hint="eastAsia" w:ascii="Arial" w:hAnsi="宋体" w:cs="Arial"/>
                <w:bCs/>
                <w:color w:val="auto"/>
              </w:rPr>
              <w:t>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</w:rPr>
              <w:t>验证结论：√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20年 06月29日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/>
          <w:p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t>20</w:t>
            </w:r>
            <w:r>
              <w:rPr>
                <w:rFonts w:hint="eastAsia"/>
              </w:rPr>
              <w:t xml:space="preserve">20年06月29日 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92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2020-06-30T00:57:25Z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