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1271-2022-2025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江苏九洲新材料科技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