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交控智慧城市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4 8:30:00上午至2025-01-1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