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0007-2021-2025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深圳市航天泰瑞捷电子有限公司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2025年01月06日 上午至2025年01月06日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