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廊坊科泰达科技有限公司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91131028MA0DX4026C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廊坊科泰达科技有限公司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换能器（海洋声纳设备）的研发和生产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廊坊科泰达科技有限公司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换能器（海洋声纳设备）的研发和生产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