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20971-2024-EnMS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襄阳盛达砂粉科技有限公司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91420600MA498UGG05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EnMS:未认可,Q:未认可,E:未认可,O:未认可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EnMS：GB/T 23331-2020/ISO 50001 : 2018,Q：GB/T19001-2016/ISO9001:2015,E：GB/T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襄阳盛达砂粉科技有限公司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襄阳市襄州区伙牌工业园7区(四季青农贸城)1幢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湖北省市襄阳市襄州区伙牌工业园7区(四季青农贸城)1幢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EnMS：预拌干混砂浆的生产所涉及的能源管理活动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Q：预拌砂浆的生产及销售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O：预拌砂浆的生产及销售所涉及场所的相关职业健康安全管理活动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襄阳盛达砂粉科技有限公司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襄阳市襄州区伙牌工业园7区(四季青农贸城)1幢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湖北省市襄阳市襄州区伙牌工业园7区(四季青农贸城)1幢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EnMS：预拌干混砂浆的生产所涉及的能源管理活动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Q：预拌砂浆的生产及销售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O：预拌砂浆的生产及销售所涉及场所的相关职业健康安全管理活动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