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D2CC8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-225287</wp:posOffset>
            </wp:positionH>
            <wp:positionV relativeFrom="paragraph">
              <wp:posOffset>-572080</wp:posOffset>
            </wp:positionV>
            <wp:extent cx="7200000" cy="9713901"/>
            <wp:effectExtent l="0" t="0" r="0" b="0"/>
            <wp:wrapNone/>
            <wp:docPr id="2" name="图片 2" descr="E:\360安全云盘同步版\国标联合审核\202006\无棣盛大电力科技有限公司\新建文件夹\2020-07-01 09.06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无棣盛大电力科技有限公司\新建文件夹\2020-07-01 09.06.4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1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4D4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E1BD7" w:rsidTr="00F87E7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64D4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无棣盛大电力科技有限公司</w:t>
            </w:r>
            <w:bookmarkEnd w:id="1"/>
          </w:p>
        </w:tc>
      </w:tr>
      <w:tr w:rsidR="00FE1BD7" w:rsidTr="00F87E7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C3FE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 w:rsidRPr="002C3FEB">
              <w:rPr>
                <w:rFonts w:asciiTheme="minorEastAsia" w:eastAsiaTheme="minorEastAsia" w:hAnsiTheme="minorEastAsia" w:hint="eastAsia"/>
                <w:sz w:val="20"/>
              </w:rPr>
              <w:t>山东省滨州市无棣县海丰街道汪家村</w:t>
            </w:r>
            <w:bookmarkEnd w:id="2"/>
          </w:p>
        </w:tc>
      </w:tr>
      <w:tr w:rsidR="00FE1BD7" w:rsidTr="00F87E7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胡洪君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64D4E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18266183456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E7F08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FE1BD7" w:rsidTr="00F87E7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胡</w:t>
            </w:r>
            <w:bookmarkEnd w:id="6"/>
            <w:r w:rsidR="00270467">
              <w:rPr>
                <w:sz w:val="20"/>
              </w:rPr>
              <w:t>刚国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E7F0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E7F08" w:rsidP="00F923D7">
            <w:pPr>
              <w:rPr>
                <w:sz w:val="21"/>
                <w:szCs w:val="21"/>
              </w:rPr>
            </w:pPr>
          </w:p>
        </w:tc>
      </w:tr>
      <w:tr w:rsidR="00FE1BD7" w:rsidTr="00F87E7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0208-2019-EO-2020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64D4E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270467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270467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E1BD7" w:rsidTr="00F87E7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64D4E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FE1BD7" w:rsidTr="00F87E7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64D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E1BD7" w:rsidRDefault="0027046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64D4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E1BD7" w:rsidRDefault="00264D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E1BD7" w:rsidRDefault="00264D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E1BD7" w:rsidRDefault="00264D4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E1BD7" w:rsidTr="00F87E7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64D4E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：电网专用锁、电能计量箱、电缆保护管、绝缘护套、铁附件、铅封、智能综合配电箱、变压器、防鸟设备、标牌的销售及相关环境管理活动</w:t>
            </w:r>
          </w:p>
          <w:p w:rsidR="00F923D7" w:rsidRDefault="00264D4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：电网专用锁、电能计量箱、电缆保护管、绝缘护套、铁附件、铅封、智能综合配电箱、变压器、防鸟设备、标牌的销售及相关职业健康安全管理活动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64D4E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264D4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FE1BD7" w:rsidTr="00F87E7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64D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64D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64D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64D4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7046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70467" w:rsidP="0027046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="00264D4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264D4E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64D4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E1BD7" w:rsidTr="00F87E7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64D4E" w:rsidP="002704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E1BD7" w:rsidTr="00F87E7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7046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64D4E">
              <w:rPr>
                <w:rFonts w:hint="eastAsia"/>
                <w:b/>
                <w:sz w:val="20"/>
              </w:rPr>
              <w:t>普通话</w:t>
            </w:r>
            <w:r w:rsidR="00264D4E">
              <w:rPr>
                <w:rFonts w:hint="eastAsia"/>
                <w:b/>
                <w:sz w:val="20"/>
              </w:rPr>
              <w:t xml:space="preserve">   </w:t>
            </w:r>
            <w:r w:rsidR="00264D4E">
              <w:rPr>
                <w:rFonts w:hint="eastAsia"/>
                <w:sz w:val="20"/>
                <w:lang w:val="de-DE"/>
              </w:rPr>
              <w:t>□</w:t>
            </w:r>
            <w:r w:rsidR="00264D4E">
              <w:rPr>
                <w:rFonts w:hint="eastAsia"/>
                <w:b/>
                <w:sz w:val="20"/>
              </w:rPr>
              <w:t>英语</w:t>
            </w:r>
            <w:r w:rsidR="00264D4E">
              <w:rPr>
                <w:rFonts w:hint="eastAsia"/>
                <w:b/>
                <w:sz w:val="20"/>
              </w:rPr>
              <w:t xml:space="preserve">   </w:t>
            </w:r>
            <w:r w:rsidR="00264D4E">
              <w:rPr>
                <w:rFonts w:hint="eastAsia"/>
                <w:sz w:val="20"/>
                <w:lang w:val="de-DE"/>
              </w:rPr>
              <w:t>□</w:t>
            </w:r>
            <w:r w:rsidR="00264D4E">
              <w:rPr>
                <w:rFonts w:hint="eastAsia"/>
                <w:b/>
                <w:sz w:val="20"/>
              </w:rPr>
              <w:t>其他</w:t>
            </w:r>
          </w:p>
        </w:tc>
      </w:tr>
      <w:tr w:rsidR="00FE1BD7" w:rsidTr="00F87E7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64D4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E1BD7" w:rsidTr="00F87E7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E1BD7" w:rsidTr="00F87E7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264D4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E1BD7" w:rsidTr="00F87E76">
        <w:trPr>
          <w:trHeight w:val="668"/>
        </w:trPr>
        <w:tc>
          <w:tcPr>
            <w:tcW w:w="10321" w:type="dxa"/>
            <w:gridSpan w:val="17"/>
            <w:vAlign w:val="center"/>
          </w:tcPr>
          <w:p w:rsidR="00F923D7" w:rsidRDefault="00264D4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E1BD7" w:rsidTr="00F87E76">
        <w:trPr>
          <w:trHeight w:val="510"/>
        </w:trPr>
        <w:tc>
          <w:tcPr>
            <w:tcW w:w="1201" w:type="dxa"/>
            <w:vAlign w:val="center"/>
          </w:tcPr>
          <w:p w:rsidR="006C1EBD" w:rsidRDefault="00264D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26277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64D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64D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E7F08" w:rsidP="006C1EBD"/>
        </w:tc>
      </w:tr>
      <w:tr w:rsidR="00FE1BD7" w:rsidTr="00F87E76">
        <w:trPr>
          <w:trHeight w:val="614"/>
        </w:trPr>
        <w:tc>
          <w:tcPr>
            <w:tcW w:w="1201" w:type="dxa"/>
            <w:vAlign w:val="center"/>
          </w:tcPr>
          <w:p w:rsidR="006C1EBD" w:rsidRDefault="00264D4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26277" w:rsidP="00C262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E7F0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E7F08" w:rsidP="006C1EBD"/>
        </w:tc>
      </w:tr>
      <w:tr w:rsidR="00C26277" w:rsidTr="00F87E76">
        <w:trPr>
          <w:trHeight w:val="588"/>
        </w:trPr>
        <w:tc>
          <w:tcPr>
            <w:tcW w:w="1201" w:type="dxa"/>
            <w:vAlign w:val="center"/>
          </w:tcPr>
          <w:p w:rsidR="00C26277" w:rsidRDefault="00C262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C26277" w:rsidRDefault="00C262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2020.6.24</w:t>
            </w:r>
          </w:p>
        </w:tc>
        <w:tc>
          <w:tcPr>
            <w:tcW w:w="2126" w:type="dxa"/>
            <w:gridSpan w:val="3"/>
            <w:vAlign w:val="center"/>
          </w:tcPr>
          <w:p w:rsidR="00C26277" w:rsidRDefault="00C262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C26277" w:rsidRDefault="00C26277" w:rsidP="005914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2020.6.24</w:t>
            </w:r>
          </w:p>
        </w:tc>
      </w:tr>
    </w:tbl>
    <w:p w:rsidR="00887188" w:rsidRDefault="00FE7F08" w:rsidP="00F87E7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7E76" w:rsidRDefault="00F87E76" w:rsidP="00F87E7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7E76" w:rsidRDefault="00F87E76" w:rsidP="00F87E7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7E76" w:rsidRDefault="00F87E76" w:rsidP="00F87E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559"/>
        <w:gridCol w:w="981"/>
        <w:gridCol w:w="5823"/>
        <w:gridCol w:w="795"/>
      </w:tblGrid>
      <w:tr w:rsidR="00F87E76" w:rsidTr="00D763DE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Default="00F87E76" w:rsidP="00D763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F87E76" w:rsidRDefault="00F87E76" w:rsidP="00D763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F87E76" w:rsidRDefault="00F87E76" w:rsidP="00D763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F87E76" w:rsidRDefault="00F87E76" w:rsidP="00D763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87E76" w:rsidRDefault="00F87E76" w:rsidP="00D763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87E76" w:rsidTr="00D763DE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020.6.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F87E76" w:rsidRPr="0039331C" w:rsidRDefault="00F87E76" w:rsidP="00D763DE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87E76" w:rsidRPr="0039331C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F87E76" w:rsidTr="00DC42DF">
        <w:trPr>
          <w:cantSplit/>
          <w:trHeight w:val="401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020.6.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F87E76" w:rsidRDefault="00F87E76" w:rsidP="00D763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E2C15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、安全事务代表</w:t>
            </w:r>
          </w:p>
        </w:tc>
        <w:tc>
          <w:tcPr>
            <w:tcW w:w="5823" w:type="dxa"/>
            <w:vAlign w:val="center"/>
          </w:tcPr>
          <w:p w:rsidR="00F87E76" w:rsidRPr="00DC42DF" w:rsidRDefault="00F87E76" w:rsidP="00DC42DF">
            <w:pPr>
              <w:adjustRightInd w:val="0"/>
              <w:snapToGrid w:val="0"/>
              <w:spacing w:line="300" w:lineRule="exact"/>
              <w:ind w:rightChars="50" w:right="120" w:firstLineChars="100" w:firstLine="228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总则、7.4信息交流（7.4.1总则、7.4.2内部信息、7.4.3外部信息交流）、9.3管理评审、10.1改进、10.3持续改进，</w:t>
            </w:r>
          </w:p>
          <w:p w:rsidR="00F87E76" w:rsidRPr="00DC42DF" w:rsidRDefault="00F87E76" w:rsidP="00DC42DF">
            <w:pPr>
              <w:widowControl/>
              <w:spacing w:line="300" w:lineRule="exact"/>
              <w:ind w:rightChars="-717" w:right="-1721" w:firstLineChars="100" w:firstLine="228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OHSAS：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C42DF">
                <w:rPr>
                  <w:rFonts w:ascii="宋体" w:hAnsi="宋体" w:cs="Arial" w:hint="eastAsia"/>
                  <w:spacing w:val="-6"/>
                  <w:szCs w:val="24"/>
                </w:rPr>
                <w:t>4.4.1</w:t>
              </w:r>
            </w:smartTag>
            <w:r w:rsidRPr="00DC42DF">
              <w:rPr>
                <w:rFonts w:ascii="宋体" w:hAnsi="宋体" w:cs="Arial" w:hint="eastAsia"/>
                <w:spacing w:val="-6"/>
                <w:szCs w:val="24"/>
              </w:rPr>
              <w:t>资源、作用、职责和权限、4.1总要求、</w:t>
            </w:r>
          </w:p>
          <w:p w:rsidR="00F87E76" w:rsidRPr="00DC42DF" w:rsidRDefault="00F87E76" w:rsidP="00DC42DF">
            <w:pPr>
              <w:widowControl/>
              <w:spacing w:line="300" w:lineRule="exact"/>
              <w:ind w:rightChars="-717" w:right="-1721" w:firstLineChars="100" w:firstLine="228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4.2职业健康安全方针、4.3.3目标、指标和方案、</w:t>
            </w:r>
          </w:p>
          <w:p w:rsidR="00F87E76" w:rsidRPr="00DC42DF" w:rsidRDefault="00F87E76" w:rsidP="00DC42DF">
            <w:pPr>
              <w:widowControl/>
              <w:spacing w:line="300" w:lineRule="exact"/>
              <w:ind w:rightChars="-717" w:right="-1721" w:firstLineChars="100" w:firstLine="228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4.4.3信息交流、4.6管理评审、</w:t>
            </w:r>
          </w:p>
          <w:p w:rsidR="00F87E76" w:rsidRPr="00DC42DF" w:rsidRDefault="00F87E76" w:rsidP="00DC42DF">
            <w:pPr>
              <w:spacing w:line="300" w:lineRule="exact"/>
              <w:ind w:firstLineChars="200" w:firstLine="456"/>
              <w:jc w:val="left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87E76" w:rsidRPr="0039331C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87E76" w:rsidTr="00316CF5">
        <w:trPr>
          <w:cantSplit/>
          <w:trHeight w:val="14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020.6.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F87E76" w:rsidRDefault="00F87E76" w:rsidP="00D763D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823" w:type="dxa"/>
            <w:vAlign w:val="center"/>
          </w:tcPr>
          <w:p w:rsidR="00F87E76" w:rsidRPr="00DC42DF" w:rsidRDefault="00F87E76" w:rsidP="00D763D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EMS：5.3组织的岗位、职责和权限、6.2环境目标、6.1.2环境因素、8.1运行策划和控制</w:t>
            </w:r>
            <w:r w:rsidR="00E14BBA" w:rsidRPr="00DC42DF">
              <w:rPr>
                <w:rFonts w:ascii="宋体" w:hAnsi="宋体" w:cs="Arial" w:hint="eastAsia"/>
                <w:szCs w:val="24"/>
              </w:rPr>
              <w:t>、8.2应急准备和响应</w:t>
            </w:r>
            <w:r w:rsidRPr="00DC42DF">
              <w:rPr>
                <w:rFonts w:ascii="宋体" w:hAnsi="宋体" w:cs="Arial" w:hint="eastAsia"/>
                <w:szCs w:val="24"/>
              </w:rPr>
              <w:t>，</w:t>
            </w:r>
          </w:p>
          <w:p w:rsidR="00F87E76" w:rsidRPr="00DC42DF" w:rsidRDefault="00F87E76" w:rsidP="00D763D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OHSAS ：4.4.1职责与权限、4.3.3安全目标指标、4.3.1危险源辨识与评价、4.4.6运行控制</w:t>
            </w:r>
            <w:r w:rsidR="00E14BBA" w:rsidRPr="00DC42DF">
              <w:rPr>
                <w:rFonts w:ascii="宋体" w:hAnsi="宋体" w:cs="Arial" w:hint="eastAsia"/>
                <w:szCs w:val="24"/>
              </w:rPr>
              <w:t>、4.4.7应急准备和响应</w:t>
            </w:r>
            <w:r w:rsidRPr="00DC42DF">
              <w:rPr>
                <w:rFonts w:ascii="宋体" w:hAnsi="宋体" w:cs="Arial" w:hint="eastAsia"/>
                <w:szCs w:val="24"/>
              </w:rPr>
              <w:t>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87E76" w:rsidRPr="00C33F0F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33F0F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87E76" w:rsidTr="00D763DE">
        <w:trPr>
          <w:cantSplit/>
          <w:trHeight w:val="83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020.6.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F87E76" w:rsidRPr="0039331C" w:rsidRDefault="00DE5E02" w:rsidP="00DE5E0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87E76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87E76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87E76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7E76"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Merge w:val="restart"/>
            <w:vAlign w:val="center"/>
          </w:tcPr>
          <w:p w:rsidR="00F87E76" w:rsidRDefault="00F87E76" w:rsidP="00D763D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Merge w:val="restart"/>
            <w:vAlign w:val="center"/>
          </w:tcPr>
          <w:p w:rsidR="00F87E76" w:rsidRPr="00DC42DF" w:rsidRDefault="00F87E76" w:rsidP="00D763DE">
            <w:pPr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EMS: 5.3组织的岗位、职责和权限、6.2环境目标、6.1.2环境因素、8.1运行策划和控制</w:t>
            </w:r>
            <w:r w:rsidR="007365EF" w:rsidRPr="00DC42DF">
              <w:rPr>
                <w:rFonts w:ascii="宋体" w:hAnsi="宋体" w:cs="Arial" w:hint="eastAsia"/>
                <w:szCs w:val="24"/>
              </w:rPr>
              <w:t>（</w:t>
            </w:r>
            <w:r w:rsidR="007365EF" w:rsidRPr="00DC42DF">
              <w:rPr>
                <w:rFonts w:ascii="宋体" w:hAnsi="宋体" w:cs="Arial" w:hint="eastAsia"/>
                <w:spacing w:val="-6"/>
                <w:szCs w:val="24"/>
              </w:rPr>
              <w:t>上次审核不符合项的验证</w:t>
            </w:r>
            <w:r w:rsidR="007365EF" w:rsidRPr="00DC42DF">
              <w:rPr>
                <w:rFonts w:ascii="宋体" w:hAnsi="宋体" w:cs="Arial" w:hint="eastAsia"/>
                <w:szCs w:val="24"/>
              </w:rPr>
              <w:t>）</w:t>
            </w:r>
            <w:r w:rsidRPr="00DC42DF">
              <w:rPr>
                <w:rFonts w:ascii="宋体" w:hAnsi="宋体" w:cs="Arial" w:hint="eastAsia"/>
                <w:szCs w:val="24"/>
              </w:rPr>
              <w:t>、8.2应急准备和响应，</w:t>
            </w:r>
          </w:p>
          <w:p w:rsidR="00F87E76" w:rsidRPr="00DC42DF" w:rsidRDefault="00F87E76" w:rsidP="00D763DE">
            <w:pPr>
              <w:rPr>
                <w:rFonts w:ascii="宋体" w:hAnsi="宋体"/>
                <w:b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OHSAS：4.4.1职责与权限、4.3.3安全目标指标、4.3.1危险源辨识与评价、4.4.6运行控制</w:t>
            </w:r>
            <w:r w:rsidR="007365EF" w:rsidRPr="00DC42DF">
              <w:rPr>
                <w:rFonts w:ascii="宋体" w:hAnsi="宋体" w:cs="Arial" w:hint="eastAsia"/>
                <w:szCs w:val="24"/>
              </w:rPr>
              <w:t>（</w:t>
            </w:r>
            <w:r w:rsidR="007365EF" w:rsidRPr="00DC42DF">
              <w:rPr>
                <w:rFonts w:ascii="宋体" w:hAnsi="宋体" w:cs="Arial" w:hint="eastAsia"/>
                <w:spacing w:val="-6"/>
                <w:szCs w:val="24"/>
              </w:rPr>
              <w:t>上次审核不符合项的验证</w:t>
            </w:r>
            <w:r w:rsidR="007365EF" w:rsidRPr="00DC42DF">
              <w:rPr>
                <w:rFonts w:ascii="宋体" w:hAnsi="宋体" w:cs="Arial" w:hint="eastAsia"/>
                <w:szCs w:val="24"/>
              </w:rPr>
              <w:t>）</w:t>
            </w:r>
            <w:r w:rsidRPr="00DC42DF">
              <w:rPr>
                <w:rFonts w:ascii="宋体" w:hAnsi="宋体" w:cs="Arial" w:hint="eastAsia"/>
                <w:szCs w:val="24"/>
              </w:rPr>
              <w:t>、4.4.7应急准备和响应，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F87E76" w:rsidRPr="00F96730" w:rsidRDefault="00F87E76" w:rsidP="00D763D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F96730"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F87E76" w:rsidTr="00316CF5">
        <w:trPr>
          <w:cantSplit/>
          <w:trHeight w:val="14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020.6.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  <w:p w:rsidR="00316CF5" w:rsidRDefault="00316CF5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CF5" w:rsidRPr="0039331C" w:rsidRDefault="00316CF5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Merge/>
            <w:vAlign w:val="center"/>
          </w:tcPr>
          <w:p w:rsidR="00F87E76" w:rsidRPr="008700DA" w:rsidRDefault="00F87E76" w:rsidP="00D763DE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823" w:type="dxa"/>
            <w:vMerge/>
            <w:vAlign w:val="center"/>
          </w:tcPr>
          <w:p w:rsidR="00F87E76" w:rsidRPr="00DC42DF" w:rsidRDefault="00F87E76" w:rsidP="00D763DE">
            <w:pPr>
              <w:rPr>
                <w:rFonts w:ascii="宋体" w:hAnsi="宋体" w:cs="Arial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F87E76" w:rsidRPr="00F96730" w:rsidRDefault="00F87E76" w:rsidP="00D763D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87E76" w:rsidTr="00D763DE">
        <w:trPr>
          <w:cantSplit/>
          <w:trHeight w:val="168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020.6.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F87E76" w:rsidRPr="0039331C" w:rsidRDefault="00F87E76" w:rsidP="00DE5E0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5E02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Merge w:val="restart"/>
            <w:vAlign w:val="center"/>
          </w:tcPr>
          <w:p w:rsidR="00F87E76" w:rsidRPr="0039331C" w:rsidRDefault="00F87E76" w:rsidP="00D763DE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F87E76" w:rsidRDefault="00F87E76" w:rsidP="00D763D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Merge w:val="restart"/>
            <w:vAlign w:val="center"/>
          </w:tcPr>
          <w:p w:rsidR="00F87E76" w:rsidRPr="00DC42DF" w:rsidRDefault="00F87E76" w:rsidP="00D763D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EMS: 5.3组织的岗位、职责和权限、7.2能力、7.3意识、9.2 内部审核、10.2不合格和纠正措施，6.1.2环境因素、6.1.3合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性评价）,</w:t>
            </w:r>
          </w:p>
          <w:p w:rsidR="00F87E76" w:rsidRPr="00DC42DF" w:rsidRDefault="00F87E76" w:rsidP="0002071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OHSAS:4.4.1职责与权限、4.4.2培训、4.5.3不符合、纠正和预防措施、4.5.5内部审核，4.3.1危险源的辨识与评价、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C42DF"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 w:rsidRPr="00DC42DF">
              <w:rPr>
                <w:rFonts w:ascii="宋体" w:hAnsi="宋体" w:cs="Arial" w:hint="eastAsia"/>
                <w:szCs w:val="24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F87E76" w:rsidRPr="000F1099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F109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87E76" w:rsidTr="00316CF5">
        <w:trPr>
          <w:cantSplit/>
          <w:trHeight w:val="197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Pr="0039331C" w:rsidRDefault="00F87E76" w:rsidP="00944E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</w:t>
            </w:r>
            <w:r w:rsidR="00944E50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87E76" w:rsidRPr="0039331C" w:rsidRDefault="00F87E76" w:rsidP="00D763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Merge/>
            <w:vAlign w:val="center"/>
          </w:tcPr>
          <w:p w:rsidR="00F87E76" w:rsidRDefault="00F87E76" w:rsidP="00D763DE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823" w:type="dxa"/>
            <w:vMerge/>
            <w:vAlign w:val="center"/>
          </w:tcPr>
          <w:p w:rsidR="00F87E76" w:rsidRPr="008700DA" w:rsidRDefault="00F87E76" w:rsidP="00D763D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F87E76" w:rsidRPr="000F1099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87E76" w:rsidTr="00D763DE">
        <w:trPr>
          <w:cantSplit/>
          <w:trHeight w:val="127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87E76" w:rsidRPr="0039331C" w:rsidRDefault="00F87E76" w:rsidP="00944E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020.</w:t>
            </w:r>
            <w:r w:rsidR="00944E50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2C3FEB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87E76" w:rsidRPr="0039331C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F87E76" w:rsidRPr="0039331C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F87E76" w:rsidRPr="0039331C" w:rsidRDefault="00F87E76" w:rsidP="00D763D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F87E76" w:rsidRPr="0039331C" w:rsidRDefault="00F87E76" w:rsidP="00D763D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F87E76" w:rsidRPr="0039331C" w:rsidRDefault="00F87E76" w:rsidP="00D763D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AE2C15">
              <w:rPr>
                <w:rFonts w:ascii="宋体" w:hAnsi="宋体" w:cs="Arial" w:hint="eastAsia"/>
                <w:sz w:val="21"/>
                <w:szCs w:val="21"/>
              </w:rPr>
              <w:t>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87E76" w:rsidRPr="0039331C" w:rsidRDefault="00F87E76" w:rsidP="00D763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F87E76" w:rsidRDefault="00F87E76" w:rsidP="00F87E7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87E76" w:rsidRDefault="00F87E76" w:rsidP="00F87E7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C3FEB" w:rsidRDefault="002C3FEB" w:rsidP="002C3FE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2C3FEB" w:rsidRDefault="002C3FEB" w:rsidP="002C3FEB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2C3FEB" w:rsidRDefault="002C3FEB" w:rsidP="002C3FE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2C3FEB" w:rsidRDefault="002C3FEB" w:rsidP="002C3FE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C3FEB" w:rsidRDefault="002C3FEB" w:rsidP="002C3FE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C3FEB" w:rsidRDefault="002C3FEB" w:rsidP="002C3FE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2C3FEB" w:rsidRDefault="002C3FEB" w:rsidP="002C3FE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87E76" w:rsidRPr="002C3FEB" w:rsidRDefault="00F87E76" w:rsidP="00F87E7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87E76" w:rsidRPr="002C3FEB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08" w:rsidRDefault="00FE7F08">
      <w:r>
        <w:separator/>
      </w:r>
    </w:p>
  </w:endnote>
  <w:endnote w:type="continuationSeparator" w:id="0">
    <w:p w:rsidR="00FE7F08" w:rsidRDefault="00FE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08" w:rsidRDefault="00FE7F08">
      <w:r>
        <w:separator/>
      </w:r>
    </w:p>
  </w:footnote>
  <w:footnote w:type="continuationSeparator" w:id="0">
    <w:p w:rsidR="00FE7F08" w:rsidRDefault="00FE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64D4E" w:rsidP="0027046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E7F0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64D4E" w:rsidP="0027046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4D4E" w:rsidRPr="00390345">
      <w:rPr>
        <w:rStyle w:val="CharChar1"/>
        <w:rFonts w:hint="default"/>
      </w:rPr>
      <w:t xml:space="preserve">        </w:t>
    </w:r>
    <w:r w:rsidR="00264D4E" w:rsidRPr="00390345">
      <w:rPr>
        <w:rStyle w:val="CharChar1"/>
        <w:rFonts w:hint="default"/>
        <w:w w:val="90"/>
      </w:rPr>
      <w:t>Beijing International Standard united Certification Co.,Ltd.</w:t>
    </w:r>
    <w:r w:rsidR="00264D4E">
      <w:rPr>
        <w:rStyle w:val="CharChar1"/>
        <w:rFonts w:hint="default"/>
        <w:w w:val="90"/>
        <w:szCs w:val="21"/>
      </w:rPr>
      <w:t xml:space="preserve">  </w:t>
    </w:r>
    <w:r w:rsidR="00264D4E">
      <w:rPr>
        <w:rStyle w:val="CharChar1"/>
        <w:rFonts w:hint="default"/>
        <w:w w:val="90"/>
        <w:sz w:val="20"/>
      </w:rPr>
      <w:t xml:space="preserve"> </w:t>
    </w:r>
    <w:r w:rsidR="00264D4E">
      <w:rPr>
        <w:rStyle w:val="CharChar1"/>
        <w:rFonts w:hint="default"/>
        <w:w w:val="90"/>
      </w:rPr>
      <w:t xml:space="preserve">                   </w:t>
    </w:r>
  </w:p>
  <w:p w:rsidR="00587C05" w:rsidRDefault="00FE7F0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D7"/>
    <w:rsid w:val="00020711"/>
    <w:rsid w:val="000E0A37"/>
    <w:rsid w:val="00192D50"/>
    <w:rsid w:val="002237CD"/>
    <w:rsid w:val="00264D4E"/>
    <w:rsid w:val="00270467"/>
    <w:rsid w:val="002C3FEB"/>
    <w:rsid w:val="00316CF5"/>
    <w:rsid w:val="007365EF"/>
    <w:rsid w:val="00944E50"/>
    <w:rsid w:val="00B572CA"/>
    <w:rsid w:val="00C26277"/>
    <w:rsid w:val="00CD2CC8"/>
    <w:rsid w:val="00DC42DF"/>
    <w:rsid w:val="00DE5E02"/>
    <w:rsid w:val="00E14BBA"/>
    <w:rsid w:val="00E57270"/>
    <w:rsid w:val="00EC27B5"/>
    <w:rsid w:val="00F33794"/>
    <w:rsid w:val="00F87E76"/>
    <w:rsid w:val="00FE1BD7"/>
    <w:rsid w:val="00FE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403</Words>
  <Characters>2299</Characters>
  <Application>Microsoft Office Word</Application>
  <DocSecurity>0</DocSecurity>
  <Lines>19</Lines>
  <Paragraphs>5</Paragraphs>
  <ScaleCrop>false</ScaleCrop>
  <Company>微软中国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49</cp:revision>
  <cp:lastPrinted>2020-08-13T08:27:00Z</cp:lastPrinted>
  <dcterms:created xsi:type="dcterms:W3CDTF">2015-06-17T14:31:00Z</dcterms:created>
  <dcterms:modified xsi:type="dcterms:W3CDTF">2020-08-13T08:35:00Z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