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1339-2022-QEO-2025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攀枝花市恒瑞工程有限责任公司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91510402MA6809WQ63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攀枝花市恒瑞工程有限责任公司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攀枝花市东区奥林匹克北路8号C座4楼A-1-B1号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攀枝花市东区钢城大道东段538号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Q：认可：金属加工机械设备、液压动力机电设备维修；机电设备维修（不含特种设备）；未认可：道路货物运输（不含危险货物）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E：金属加工机械设备、液压动力机电设备维修；机电设备维修（不含特种设备）；道路货物运输（不含危险货物）。所涉及场所的相关环境管理活动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O：金属加工机械设备、液压动力机电设备维修；机电设备维修（不含特种设备）；道路货物运输（不含危险货物）。所涉及场所的相关职业健康安全管理活动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攀枝花市恒瑞工程有限责任公司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攀枝花市东区奥林匹克北路8号C座4楼A-1-B1号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攀枝花市东区钢城大道东段538号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Q：认可：金属加工机械设备、液压动力机电设备维修；机电设备维修（不含特种设备）；未认可：道路货物运输（不含危险货物）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E：金属加工机械设备、液压动力机电设备维修；机电设备维修（不含特种设备）；道路货物运输（不含危险货物）。所涉及场所的相关环境管理活动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O：金属加工机械设备、液压动力机电设备维修；机电设备维修（不含特种设备）；道路货物运输（不含危险货物）。所涉及场所的相关职业健康安全管理活动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