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四川鸿康科技股份有限公司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2024-12-25 8:30:00上午至2024-12-25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余家龙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