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96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博业新能源装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22MADQDG6C5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博业新能源装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蓝田县规划一路1号三元科技创新园C10栋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蓝田县规划一路1号三元科技创新园C10栋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属制品（结构件）的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博业新能源装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蓝田县规划一路1号三元科技创新园C10栋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蓝田县规划一路1号三元科技创新园C10栋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属制品（结构件）的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