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北京中海联众科技有限公司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91110108MA004N01X3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北京中海联众科技有限公司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北京市怀柔区府前街3号楼1至2层3-8-171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北京市丰台区宋家庄苇子坑149号北厂5幢文化产业园区写字楼 8307室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Q：软件开发、计算机信息系统集成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北京中海联众科技有限公司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北京市怀柔区府前街3号楼1至2层3-8-171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北京市丰台区宋家庄苇子坑149号北厂5幢文化产业园区写字楼 8307室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Q：软件开发、计算机信息系统集成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