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北京赛维博信科技发展有限公司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8:30:00上午至2024-12-21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