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沧县青山金属制品有限公司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91130921785722731F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沧县青山金属制品有限公司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沧县兴济镇南桃杏村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O：铝合金铸件的加工所涉及场所的相关职业健康管理活动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沧县青山金属制品有限公司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沧县兴济镇南桃杏村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O：铝合金铸件的加工所涉及场所的相关职业健康管理活动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