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20027-2024-R01-2024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临海市上东物业有限责任公司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91331082MA2DXAH242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临海市上东物业有限责任公司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物业管理，城市生活垃圾清扫、收集、运输，河道保洁及相关社会责任管理活动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临海市上东物业有限责任公司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物业管理，城市生活垃圾清扫、收集、运输，河道保洁及相关社会责任管理活动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