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242109" w:rsidP="0045584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242109" w:rsidP="00455847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r w:rsidR="00455847"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B11B7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2421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2421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贵州海创科技有限公司</w:t>
            </w:r>
            <w:bookmarkEnd w:id="3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24210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24210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24210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14.02.04</w:t>
            </w:r>
          </w:p>
          <w:p w:rsidR="00AE4B04" w:rsidRDefault="0024210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14.02.04</w:t>
            </w:r>
            <w:bookmarkEnd w:id="4"/>
            <w:bookmarkEnd w:id="5"/>
          </w:p>
        </w:tc>
      </w:tr>
      <w:tr w:rsidR="00B11B7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2421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455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AE4B04" w:rsidRDefault="002421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455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14.02.04</w:t>
            </w:r>
          </w:p>
        </w:tc>
        <w:tc>
          <w:tcPr>
            <w:tcW w:w="1720" w:type="dxa"/>
            <w:vAlign w:val="center"/>
          </w:tcPr>
          <w:p w:rsidR="00AE4B04" w:rsidRDefault="002421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4558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B11B7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2421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24210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4558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505" w:type="dxa"/>
            <w:vAlign w:val="center"/>
          </w:tcPr>
          <w:p w:rsidR="00AE4B04" w:rsidRDefault="002421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2421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2421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2421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2421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11B7E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2421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2421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4558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AE4B04" w:rsidRDefault="002421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2421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2421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2421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2421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11B7E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2421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2421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455847" w:rsidRDefault="00455847" w:rsidP="00455847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2C756F">
              <w:rPr>
                <w:rFonts w:ascii="宋体" w:hAnsi="宋体" w:hint="eastAsia"/>
                <w:bCs/>
                <w:szCs w:val="21"/>
              </w:rPr>
              <w:t>采购—</w:t>
            </w:r>
            <w:r w:rsidRPr="002C756F">
              <w:rPr>
                <w:rFonts w:ascii="宋体" w:hAnsi="宋体"/>
                <w:bCs/>
                <w:szCs w:val="21"/>
              </w:rPr>
              <w:t>EPS</w:t>
            </w:r>
            <w:r w:rsidRPr="002C756F">
              <w:rPr>
                <w:rFonts w:ascii="宋体" w:hAnsi="宋体" w:hint="eastAsia"/>
                <w:bCs/>
                <w:szCs w:val="21"/>
              </w:rPr>
              <w:t>发泡—成型—烘烤—检验—包装成品—入库</w:t>
            </w:r>
          </w:p>
          <w:p w:rsidR="00AE4B04" w:rsidRDefault="00455847" w:rsidP="00455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成型为特殊过程</w:t>
            </w:r>
          </w:p>
        </w:tc>
      </w:tr>
      <w:tr w:rsidR="00B11B7E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2421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2421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2421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455847" w:rsidP="00455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2C756F">
              <w:rPr>
                <w:rFonts w:ascii="宋体" w:hAnsi="宋体"/>
                <w:bCs/>
                <w:szCs w:val="21"/>
              </w:rPr>
              <w:t>EPS</w:t>
            </w:r>
            <w:r w:rsidRPr="002C756F">
              <w:rPr>
                <w:rFonts w:ascii="宋体" w:hAnsi="宋体" w:hint="eastAsia"/>
                <w:bCs/>
                <w:szCs w:val="21"/>
              </w:rPr>
              <w:t>发泡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2C756F">
              <w:rPr>
                <w:rFonts w:ascii="宋体" w:hAnsi="宋体" w:hint="eastAsia"/>
                <w:bCs/>
                <w:szCs w:val="21"/>
              </w:rPr>
              <w:t>成型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2C756F">
              <w:rPr>
                <w:rFonts w:ascii="宋体" w:hAnsi="宋体" w:hint="eastAsia"/>
                <w:bCs/>
                <w:szCs w:val="21"/>
              </w:rPr>
              <w:t>烘烤</w:t>
            </w:r>
            <w:r>
              <w:rPr>
                <w:rFonts w:ascii="宋体" w:hAnsi="宋体" w:hint="eastAsia"/>
                <w:bCs/>
                <w:szCs w:val="21"/>
              </w:rPr>
              <w:t>工序通过操作规程或作业指导书进行控制，控制参数有温度、压力和时间等。存在风险：发泡不均匀，颗粒不符合要求；成型不饱满、缺料等；水分超差等。</w:t>
            </w:r>
          </w:p>
        </w:tc>
      </w:tr>
      <w:tr w:rsidR="00B11B7E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2421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455847" w:rsidP="00455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</w:p>
        </w:tc>
      </w:tr>
      <w:tr w:rsidR="00B11B7E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2421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455847" w:rsidP="00455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</w:p>
        </w:tc>
      </w:tr>
      <w:tr w:rsidR="00B11B7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24210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455847" w:rsidP="00455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A5018">
              <w:rPr>
                <w:rFonts w:ascii="Verdana" w:hAnsi="Verdana"/>
                <w:bCs/>
                <w:color w:val="000000"/>
                <w:szCs w:val="21"/>
                <w:shd w:val="clear" w:color="auto" w:fill="FFFFFF"/>
              </w:rPr>
              <w:t>聚苯乙烯泡沫塑料包装材料</w:t>
            </w:r>
            <w:r w:rsidRPr="007A5018">
              <w:rPr>
                <w:rFonts w:asciiTheme="minorEastAsia" w:eastAsiaTheme="minorEastAsia" w:hAnsiTheme="minorEastAsia"/>
                <w:bCs/>
                <w:color w:val="000000"/>
                <w:szCs w:val="21"/>
                <w:shd w:val="clear" w:color="auto" w:fill="FFFFFF"/>
              </w:rPr>
              <w:t>QB/T 1649-92</w:t>
            </w:r>
            <w:r>
              <w:rPr>
                <w:rFonts w:ascii="宋体" w:hAnsi="宋体" w:cs="宋体" w:hint="eastAsia"/>
                <w:szCs w:val="21"/>
              </w:rPr>
              <w:t>和客户图纸要求</w:t>
            </w:r>
          </w:p>
        </w:tc>
      </w:tr>
      <w:tr w:rsidR="00B11B7E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24210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455847" w:rsidP="00455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与型式试验要求，检验项目：外观、尺寸、物理性能。</w:t>
            </w:r>
          </w:p>
        </w:tc>
      </w:tr>
      <w:tr w:rsidR="00B11B7E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24210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455847" w:rsidP="004558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AE4B04" w:rsidRDefault="0024210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24210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24210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109" w:rsidRDefault="00242109" w:rsidP="00B11B7E">
      <w:r>
        <w:separator/>
      </w:r>
    </w:p>
  </w:endnote>
  <w:endnote w:type="continuationSeparator" w:id="0">
    <w:p w:rsidR="00242109" w:rsidRDefault="00242109" w:rsidP="00B11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109" w:rsidRDefault="00242109" w:rsidP="00B11B7E">
      <w:r>
        <w:separator/>
      </w:r>
    </w:p>
  </w:footnote>
  <w:footnote w:type="continuationSeparator" w:id="0">
    <w:p w:rsidR="00242109" w:rsidRDefault="00242109" w:rsidP="00B11B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B11B7E" w:rsidP="0045584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B11B7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242109" w:rsidRPr="00390345">
      <w:rPr>
        <w:rStyle w:val="CharChar1"/>
        <w:rFonts w:hint="default"/>
      </w:rPr>
      <w:t>北京国标联合认证有限公司</w:t>
    </w:r>
    <w:r w:rsidR="00242109" w:rsidRPr="00390345">
      <w:rPr>
        <w:rStyle w:val="CharChar1"/>
        <w:rFonts w:hint="default"/>
      </w:rPr>
      <w:tab/>
    </w:r>
    <w:r w:rsidR="00242109" w:rsidRPr="00390345">
      <w:rPr>
        <w:rStyle w:val="CharChar1"/>
        <w:rFonts w:hint="default"/>
      </w:rPr>
      <w:tab/>
    </w:r>
    <w:r w:rsidR="00242109">
      <w:rPr>
        <w:rStyle w:val="CharChar1"/>
        <w:rFonts w:hint="default"/>
      </w:rPr>
      <w:tab/>
    </w:r>
  </w:p>
  <w:p w:rsidR="0092500F" w:rsidRDefault="00B11B7E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242109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42109" w:rsidRPr="00390345">
      <w:rPr>
        <w:rStyle w:val="CharChar1"/>
        <w:rFonts w:hint="default"/>
      </w:rPr>
      <w:t xml:space="preserve">        </w:t>
    </w:r>
    <w:r w:rsidR="00242109" w:rsidRPr="00390345">
      <w:rPr>
        <w:rStyle w:val="CharChar1"/>
        <w:rFonts w:hint="default"/>
        <w:w w:val="90"/>
      </w:rPr>
      <w:t>Beijing International Standard united Certification Co.,Ltd.</w:t>
    </w:r>
    <w:r w:rsidR="00242109">
      <w:rPr>
        <w:rStyle w:val="CharChar1"/>
        <w:rFonts w:hint="default"/>
        <w:w w:val="90"/>
        <w:szCs w:val="21"/>
      </w:rPr>
      <w:t xml:space="preserve">  </w:t>
    </w:r>
    <w:r w:rsidR="00242109">
      <w:rPr>
        <w:rStyle w:val="CharChar1"/>
        <w:rFonts w:hint="default"/>
        <w:w w:val="90"/>
        <w:sz w:val="20"/>
      </w:rPr>
      <w:t xml:space="preserve"> </w:t>
    </w:r>
    <w:r w:rsidR="00242109">
      <w:rPr>
        <w:rStyle w:val="CharChar1"/>
        <w:rFonts w:hint="default"/>
        <w:w w:val="90"/>
      </w:rPr>
      <w:t xml:space="preserve">                   </w:t>
    </w:r>
  </w:p>
  <w:p w:rsidR="0092500F" w:rsidRPr="0092500F" w:rsidRDefault="00242109">
    <w:pPr>
      <w:pStyle w:val="a4"/>
    </w:pPr>
  </w:p>
  <w:p w:rsidR="00AE4B04" w:rsidRDefault="00242109" w:rsidP="0045584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B7E"/>
    <w:rsid w:val="00242109"/>
    <w:rsid w:val="00455847"/>
    <w:rsid w:val="00B11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454</Characters>
  <Application>Microsoft Office Word</Application>
  <DocSecurity>0</DocSecurity>
  <Lines>3</Lines>
  <Paragraphs>1</Paragraphs>
  <ScaleCrop>false</ScaleCrop>
  <Company>微软中国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15</cp:revision>
  <dcterms:created xsi:type="dcterms:W3CDTF">2015-06-17T11:40:00Z</dcterms:created>
  <dcterms:modified xsi:type="dcterms:W3CDTF">2020-06-28T04:32:00Z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