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北京环宇绿建能源科技有限公司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2024-12-19 8:30:00上午至2024-12-19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岳艳玲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