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筑讯（北京）科技有限公司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2024-12-17 8:30:00上午至2024-12-17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