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1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天津金顺科技发展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1日 上午至2024年12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