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杭州哲璞环境工程有限公司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周传林</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单迎珍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2024-12-15 8:30:00上午至2024-12-15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浙江省杭州市余杭区五常街道赛银国际商务中心3幢1单元805室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杭州市余杭区仓前街道富力中心2幢 2701室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2024年12月16日 上午至2024年12月17日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