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2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中帧机器人控制技术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4786255952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中帧机器人控制技术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嘉定区嘉松北路6988号1幢1层105室JT35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虹口区大连路1619号11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风能工程装备（机电液控制功能）的设计、集成和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中帧机器人控制技术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嘉定区嘉松北路6988号1幢1层105室JT35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虹口区大连路1619号11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风能工程装备（机电液控制功能）的设计、集成和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