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11419-2024-QEO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江苏蝶变科技有限公司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91320913MAD7A12G88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江苏蝶变科技有限公司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Q：触控传感器的制造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E：触控传感器的制造所涉及场所的相关环境管理活动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O：触控传感器的制造所涉及场所的相关职业健康安全管理活动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江苏蝶变科技有限公司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盐城市盐南高新区新河街道赣江路3号5幢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Q：触控传感器的制造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E：触控传感器的制造所涉及场所的相关环境管理活动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O：触控传感器的制造所涉及场所的相关职业健康安全管理活动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