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rFonts w:hint="eastAsia" w:ascii="宋体" w:hAnsi="宋体"/>
          <w:sz w:val="18"/>
        </w:rPr>
        <w:t>编  号：</w:t>
      </w:r>
      <w:bookmarkStart w:id="0" w:name="合同编号"/>
      <w:r>
        <w:rPr>
          <w:rFonts w:hint="eastAsia" w:ascii="宋体" w:hAnsi="宋体"/>
          <w:b/>
          <w:bCs/>
          <w:kern w:val="0"/>
          <w:szCs w:val="21"/>
          <w:u w:val="single"/>
        </w:rPr>
        <w:t>0213-2019-Q-2020</w:t>
      </w:r>
      <w:bookmarkEnd w:id="0"/>
      <w:r>
        <w:rPr>
          <w:rFonts w:hint="eastAsia" w:ascii="宋体" w:hAnsi="宋体"/>
          <w:b/>
          <w:bCs/>
          <w:kern w:val="0"/>
          <w:szCs w:val="21"/>
          <w:u w:val="single"/>
        </w:rPr>
        <w:t xml:space="preserve"> </w:t>
      </w:r>
      <w:r>
        <w:rPr>
          <w:szCs w:val="44"/>
        </w:rPr>
        <w:t xml:space="preserve"> </w:t>
      </w:r>
    </w:p>
    <w:p>
      <w:pPr>
        <w:snapToGrid w:val="0"/>
        <w:spacing w:line="480" w:lineRule="auto"/>
        <w:ind w:firstLine="5301" w:firstLineChars="2200"/>
        <w:rPr>
          <w:b/>
        </w:rPr>
      </w:pPr>
    </w:p>
    <w:p>
      <w:pPr>
        <w:jc w:val="right"/>
        <w:rPr>
          <w:rFonts w:ascii="宋体" w:hAnsi="宋体"/>
          <w:szCs w:val="2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宋体" w:hAnsi="宋体"/>
          <w:szCs w:val="21"/>
        </w:rPr>
      </w:pPr>
      <w:r>
        <w:rPr>
          <w:rFonts w:hint="eastAsia" w:ascii="楷体" w:hAnsi="楷体" w:eastAsia="楷体"/>
          <w:b/>
          <w:color w:val="000000"/>
          <w:sz w:val="32"/>
          <w:szCs w:val="32"/>
        </w:rPr>
        <w:t>受审核方：重庆市三星精艺玻璃股份有限公司</w:t>
      </w: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 1 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Style w:val="10"/>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850"/>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843" w:type="dxa"/>
            <w:gridSpan w:val="2"/>
            <w:vAlign w:val="center"/>
          </w:tcPr>
          <w:p>
            <w:pPr>
              <w:jc w:val="center"/>
              <w:rPr>
                <w:b/>
                <w:sz w:val="21"/>
                <w:szCs w:val="21"/>
              </w:rPr>
            </w:pPr>
            <w:r>
              <w:rPr>
                <w:rFonts w:hint="eastAsia"/>
                <w:b/>
                <w:sz w:val="21"/>
                <w:szCs w:val="21"/>
              </w:rPr>
              <w:t>专业代码</w:t>
            </w:r>
          </w:p>
        </w:tc>
        <w:tc>
          <w:tcPr>
            <w:tcW w:w="1614"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2019-N1QMS-3093566</w:t>
            </w:r>
          </w:p>
        </w:tc>
        <w:tc>
          <w:tcPr>
            <w:tcW w:w="1843" w:type="dxa"/>
            <w:gridSpan w:val="2"/>
            <w:vAlign w:val="center"/>
          </w:tcPr>
          <w:p>
            <w:pPr>
              <w:jc w:val="center"/>
              <w:rPr>
                <w:b/>
                <w:sz w:val="21"/>
                <w:szCs w:val="21"/>
              </w:rPr>
            </w:pPr>
            <w:r>
              <w:rPr>
                <w:b/>
                <w:sz w:val="21"/>
                <w:szCs w:val="21"/>
              </w:rPr>
              <w:t>15.01.03</w:t>
            </w:r>
          </w:p>
        </w:tc>
        <w:tc>
          <w:tcPr>
            <w:tcW w:w="1614"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843" w:type="dxa"/>
            <w:gridSpan w:val="2"/>
            <w:vAlign w:val="center"/>
          </w:tcPr>
          <w:p>
            <w:pPr>
              <w:jc w:val="center"/>
              <w:rPr>
                <w:b/>
                <w:sz w:val="21"/>
                <w:szCs w:val="21"/>
              </w:rPr>
            </w:pPr>
          </w:p>
        </w:tc>
        <w:tc>
          <w:tcPr>
            <w:tcW w:w="1614"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jc w:val="cente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5"/>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5"/>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5"/>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5"/>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w:t>
      </w:r>
      <w:r>
        <w:rPr>
          <w:rFonts w:hint="eastAsia"/>
          <w:b/>
          <w:sz w:val="21"/>
          <w:szCs w:val="21"/>
          <w:u w:val="single"/>
        </w:rPr>
        <w:t>_监督1___</w:t>
      </w:r>
      <w:r>
        <w:rPr>
          <w:rFonts w:hint="eastAsia"/>
          <w:b/>
          <w:sz w:val="21"/>
          <w:szCs w:val="21"/>
        </w:rPr>
        <w:t>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b/>
          <w:sz w:val="21"/>
          <w:szCs w:val="21"/>
          <w:lang w:val="en-US"/>
        </w:rPr>
      </w:pPr>
      <w:bookmarkStart w:id="6" w:name="Q勾选15Add"/>
      <w:r>
        <w:rPr>
          <w:rFonts w:hint="eastAsia"/>
          <w:b/>
          <w:sz w:val="21"/>
          <w:szCs w:val="21"/>
        </w:rPr>
        <w:t>■</w:t>
      </w:r>
      <w:bookmarkEnd w:id="6"/>
      <w:r>
        <w:rPr>
          <w:rFonts w:hint="eastAsia"/>
          <w:b/>
          <w:sz w:val="21"/>
          <w:szCs w:val="21"/>
        </w:rPr>
        <w:t xml:space="preserve"> GB/T 19001:2016 idt ISO 9001:2015标准不适用条款</w:t>
      </w:r>
      <w:r>
        <w:rPr>
          <w:rFonts w:hint="eastAsia"/>
          <w:b/>
          <w:sz w:val="21"/>
          <w:szCs w:val="21"/>
          <w:lang w:eastAsia="zh-CN"/>
        </w:rPr>
        <w:t>：</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numPr>
          <w:ilvl w:val="0"/>
          <w:numId w:val="1"/>
        </w:numPr>
        <w:tabs>
          <w:tab w:val="left" w:pos="645"/>
        </w:tabs>
        <w:rPr>
          <w:b/>
          <w:sz w:val="26"/>
          <w:szCs w:val="26"/>
        </w:rPr>
      </w:pPr>
      <w:r>
        <w:rPr>
          <w:rFonts w:hint="eastAsia"/>
          <w:b/>
          <w:sz w:val="26"/>
          <w:szCs w:val="26"/>
        </w:rPr>
        <w:t>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hint="eastAsia" w:ascii="宋体" w:hAnsi="宋体"/>
                <w:b/>
                <w:sz w:val="21"/>
                <w:szCs w:val="22"/>
              </w:rPr>
              <w:t>重庆市三星精艺玻璃股份有限公司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重庆市合川区清平镇瓦店村</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401532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重庆市合川区清平镇瓦店村</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401532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重庆市合川区清平镇瓦店村</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401532</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黄春玲</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023-42412363</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李玉珠</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黄春玲</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2020年06月22日 上午至2020年06月22日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rPr>
              <w:t xml:space="preserve">玻璃制品的生产 </w:t>
            </w:r>
          </w:p>
          <w:p>
            <w:pPr>
              <w:spacing w:line="360" w:lineRule="exact"/>
              <w:rPr>
                <w:rFonts w:ascii="宋体" w:hAnsi="宋体"/>
                <w:b/>
                <w:sz w:val="21"/>
                <w:szCs w:val="21"/>
              </w:rPr>
            </w:pPr>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15.01.03</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b/>
                <w:sz w:val="21"/>
                <w:lang w:val="en-US" w:eastAsia="zh-CN"/>
              </w:rPr>
              <w:t>2022.7.29</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eastAsia="宋体"/>
                <w:b/>
                <w:sz w:val="21"/>
                <w:lang w:val="en-US" w:eastAsia="zh-CN"/>
              </w:rPr>
            </w:pPr>
            <w:r>
              <w:rPr>
                <w:rFonts w:hint="eastAsia"/>
                <w:color w:val="000000"/>
                <w:szCs w:val="21"/>
              </w:rPr>
              <w:t>2019.6.6</w:t>
            </w:r>
            <w:r>
              <w:rPr>
                <w:rFonts w:hint="eastAsia"/>
                <w:color w:val="000000"/>
                <w:szCs w:val="21"/>
                <w:lang w:val="en-US" w:eastAsia="zh-CN"/>
              </w:rPr>
              <w:t>-</w:t>
            </w:r>
            <w:r>
              <w:rPr>
                <w:rFonts w:hint="eastAsia"/>
                <w:color w:val="000000"/>
                <w:szCs w:val="21"/>
              </w:rPr>
              <w:t>2019.6.</w:t>
            </w:r>
            <w:r>
              <w:rPr>
                <w:rFonts w:hint="eastAsia"/>
                <w:color w:val="000000"/>
                <w:szCs w:val="21"/>
                <w:lang w:val="en-US" w:eastAsia="zh-CN"/>
              </w:rPr>
              <w:t>8</w:t>
            </w:r>
          </w:p>
        </w:tc>
      </w:tr>
    </w:tbl>
    <w:p>
      <w:pPr>
        <w:tabs>
          <w:tab w:val="left" w:pos="645"/>
        </w:tabs>
        <w:rPr>
          <w:b/>
          <w:sz w:val="26"/>
          <w:szCs w:val="26"/>
        </w:rPr>
      </w:pPr>
    </w:p>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8</w:t>
      </w:r>
      <w:r>
        <w:rPr>
          <w:rFonts w:hint="eastAsia" w:ascii="宋体" w:hAnsi="宋体"/>
          <w:b/>
          <w:sz w:val="21"/>
          <w:szCs w:val="21"/>
        </w:rPr>
        <w:t>日至2020年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22</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80" w:firstLineChars="200"/>
              <w:rPr>
                <w:rFonts w:ascii="宋体" w:hAnsi="宋体"/>
                <w:b/>
                <w:sz w:val="21"/>
                <w:szCs w:val="21"/>
              </w:rPr>
            </w:pPr>
            <w:bookmarkStart w:id="29" w:name="组织名称"/>
            <w:r>
              <w:rPr>
                <w:rFonts w:ascii="宋体" w:hAnsi="宋体"/>
                <w:szCs w:val="21"/>
              </w:rPr>
              <w:t>重庆市三星精艺玻璃股份有限公司</w:t>
            </w:r>
            <w:bookmarkEnd w:id="29"/>
            <w:r>
              <w:rPr>
                <w:rFonts w:hint="eastAsia" w:ascii="宋体" w:hAnsi="宋体"/>
                <w:szCs w:val="22"/>
              </w:rPr>
              <w:t>是一家专业从事</w:t>
            </w:r>
            <w:bookmarkStart w:id="30" w:name="审核范围"/>
            <w:r>
              <w:rPr>
                <w:rFonts w:hint="eastAsia" w:ascii="宋体" w:hAnsi="宋体"/>
              </w:rPr>
              <w:t>玻璃制品的生产</w:t>
            </w:r>
            <w:bookmarkEnd w:id="30"/>
            <w:r>
              <w:rPr>
                <w:rFonts w:hint="eastAsia" w:ascii="宋体" w:hAnsi="宋体"/>
                <w:szCs w:val="22"/>
              </w:rPr>
              <w:t>的企业。现有员工</w:t>
            </w:r>
            <w:r>
              <w:rPr>
                <w:rFonts w:hint="eastAsia" w:ascii="宋体" w:hAnsi="宋体"/>
                <w:szCs w:val="22"/>
                <w:lang w:val="en-US" w:eastAsia="zh-CN"/>
              </w:rPr>
              <w:t>120</w:t>
            </w:r>
            <w:r>
              <w:rPr>
                <w:rFonts w:hint="eastAsia" w:ascii="宋体" w:hAnsi="宋体"/>
                <w:szCs w:val="22"/>
              </w:rPr>
              <w:t>人，经营状况良好。组织对内外部因素、相关方需求和期望进行了充分的识别，策划和实施有效。确定了体系的边界，基本适用。管理体系不适用条款</w:t>
            </w:r>
            <w:r>
              <w:rPr>
                <w:rFonts w:hint="eastAsia" w:ascii="宋体" w:hAnsi="宋体"/>
                <w:szCs w:val="22"/>
                <w:lang w:eastAsia="zh-CN"/>
              </w:rPr>
              <w:t>为</w:t>
            </w:r>
            <w:r>
              <w:rPr>
                <w:rFonts w:hint="eastAsia" w:ascii="宋体" w:hAnsi="宋体"/>
                <w:szCs w:val="22"/>
                <w:lang w:val="en-US" w:eastAsia="zh-CN"/>
              </w:rPr>
              <w:t>8.3</w:t>
            </w:r>
            <w:r>
              <w:rPr>
                <w:rFonts w:hint="eastAsia" w:ascii="宋体" w:hAnsi="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jc w:val="left"/>
              <w:rPr>
                <w:rFonts w:ascii="宋体" w:hAnsi="宋体"/>
                <w:b/>
                <w:sz w:val="21"/>
                <w:szCs w:val="21"/>
              </w:rPr>
            </w:pPr>
            <w:r>
              <w:rPr>
                <w:rFonts w:hint="eastAsia" w:ascii="宋体" w:hAnsi="宋体" w:eastAsia="宋体" w:cs="宋体"/>
                <w:b w:val="0"/>
                <w:bCs w:val="0"/>
                <w:color w:val="000000"/>
                <w:kern w:val="2"/>
                <w:sz w:val="21"/>
                <w:szCs w:val="21"/>
                <w:lang w:val="en-US" w:eastAsia="zh-CN" w:bidi="ar-SA"/>
              </w:rPr>
              <w:t>“</w:t>
            </w:r>
            <w:r>
              <w:rPr>
                <w:rFonts w:hint="eastAsia"/>
                <w:sz w:val="21"/>
                <w:szCs w:val="21"/>
              </w:rPr>
              <w:t>质量为本、信誉至上，持续改进，争创一流，满足要求</w:t>
            </w:r>
            <w:r>
              <w:rPr>
                <w:rFonts w:hint="eastAsia" w:ascii="宋体" w:hAnsi="宋体" w:eastAsia="宋体" w:cs="宋体"/>
                <w:b w:val="0"/>
                <w:bCs w:val="0"/>
                <w:color w:val="000000"/>
                <w:kern w:val="2"/>
                <w:sz w:val="21"/>
                <w:szCs w:val="21"/>
                <w:lang w:val="en-US" w:eastAsia="zh-CN" w:bidi="ar-SA"/>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280" w:lineRule="exact"/>
              <w:ind w:firstLine="422" w:firstLineChars="200"/>
              <w:rPr>
                <w:rFonts w:hint="eastAsia" w:ascii="宋体" w:hAnsi="宋体"/>
                <w:b/>
                <w:sz w:val="21"/>
                <w:szCs w:val="21"/>
                <w:lang w:eastAsia="zh-CN"/>
              </w:rPr>
            </w:pPr>
            <w:r>
              <w:rPr>
                <w:rFonts w:hint="eastAsia" w:ascii="宋体" w:hAnsi="宋体"/>
                <w:b/>
                <w:sz w:val="21"/>
                <w:szCs w:val="21"/>
              </w:rPr>
              <w:t>质量管理体系过</w:t>
            </w:r>
            <w:r>
              <w:rPr>
                <w:rFonts w:hint="eastAsia" w:ascii="宋体" w:hAnsi="宋体"/>
                <w:b/>
                <w:sz w:val="21"/>
                <w:szCs w:val="21"/>
                <w:lang w:eastAsia="zh-CN"/>
              </w:rPr>
              <w:t>程：</w:t>
            </w:r>
          </w:p>
          <w:p>
            <w:pPr>
              <w:spacing w:line="280" w:lineRule="exact"/>
              <w:ind w:firstLine="422" w:firstLineChars="200"/>
              <w:rPr>
                <w:rFonts w:hint="eastAsia" w:ascii="宋体" w:hAnsi="宋体"/>
                <w:b/>
                <w:sz w:val="21"/>
                <w:szCs w:val="21"/>
                <w:lang w:val="en-US" w:eastAsia="zh-CN"/>
              </w:rPr>
            </w:pPr>
            <w:r>
              <w:rPr>
                <w:rFonts w:hint="eastAsia" w:ascii="宋体" w:hAnsi="宋体"/>
                <w:b/>
                <w:sz w:val="21"/>
                <w:szCs w:val="21"/>
                <w:lang w:eastAsia="zh-CN"/>
              </w:rPr>
              <w:t>产品生产工艺流程</w:t>
            </w:r>
          </w:p>
          <w:p>
            <w:pPr>
              <w:spacing w:line="280" w:lineRule="exact"/>
              <w:ind w:firstLine="422" w:firstLineChars="200"/>
              <w:rPr>
                <w:rFonts w:hint="eastAsia" w:ascii="宋体" w:hAnsi="宋体"/>
                <w:b/>
                <w:sz w:val="21"/>
                <w:szCs w:val="21"/>
                <w:lang w:eastAsia="zh-CN"/>
              </w:rPr>
            </w:pPr>
            <w:r>
              <w:rPr>
                <w:rFonts w:hint="eastAsia" w:ascii="宋体" w:hAnsi="宋体"/>
                <w:b/>
                <w:sz w:val="21"/>
                <w:szCs w:val="21"/>
                <w:lang w:eastAsia="zh-CN"/>
              </w:rPr>
              <w:t>配料——熔制——成形（拉制、压制）——退火——检验——入库。</w:t>
            </w:r>
          </w:p>
          <w:p>
            <w:pPr>
              <w:spacing w:line="280" w:lineRule="exact"/>
              <w:ind w:firstLine="422" w:firstLineChars="200"/>
              <w:rPr>
                <w:rFonts w:hint="eastAsia" w:ascii="宋体" w:hAnsi="宋体"/>
                <w:b/>
                <w:sz w:val="21"/>
                <w:szCs w:val="21"/>
                <w:lang w:eastAsia="zh-CN"/>
              </w:rPr>
            </w:pPr>
            <w:r>
              <w:rPr>
                <w:rFonts w:hint="eastAsia" w:ascii="宋体" w:hAnsi="宋体"/>
                <w:b/>
                <w:sz w:val="21"/>
                <w:szCs w:val="21"/>
                <w:lang w:eastAsia="zh-CN"/>
              </w:rPr>
              <w:t>需确认/特殊过程：熔制、退火</w:t>
            </w:r>
          </w:p>
          <w:p>
            <w:pPr>
              <w:spacing w:line="280" w:lineRule="exact"/>
              <w:ind w:firstLine="422" w:firstLineChars="200"/>
              <w:rPr>
                <w:rFonts w:hint="eastAsia" w:ascii="宋体" w:hAnsi="宋体"/>
                <w:b/>
                <w:sz w:val="21"/>
                <w:szCs w:val="21"/>
                <w:lang w:eastAsia="zh-CN"/>
              </w:rPr>
            </w:pPr>
            <w:r>
              <w:rPr>
                <w:rFonts w:hint="eastAsia" w:ascii="宋体" w:hAnsi="宋体"/>
                <w:b/>
                <w:sz w:val="21"/>
                <w:szCs w:val="21"/>
                <w:lang w:eastAsia="zh-CN"/>
              </w:rPr>
              <w:t>关键过程：成形</w:t>
            </w:r>
          </w:p>
          <w:p>
            <w:pPr>
              <w:spacing w:line="280" w:lineRule="exact"/>
              <w:ind w:firstLine="422" w:firstLineChars="200"/>
              <w:rPr>
                <w:rFonts w:ascii="宋体" w:hAnsi="宋体"/>
                <w:b/>
                <w:sz w:val="21"/>
                <w:szCs w:val="21"/>
              </w:rPr>
            </w:pPr>
            <w:r>
              <w:rPr>
                <w:rFonts w:hint="eastAsia" w:ascii="宋体" w:hAnsi="宋体"/>
                <w:b/>
                <w:sz w:val="21"/>
                <w:szCs w:val="21"/>
                <w:lang w:eastAsia="zh-CN"/>
              </w:rPr>
              <w:t>不适用条款是：</w:t>
            </w:r>
            <w:r>
              <w:rPr>
                <w:rFonts w:hint="eastAsia" w:ascii="宋体" w:hAnsi="宋体"/>
                <w:b/>
                <w:sz w:val="21"/>
                <w:szCs w:val="21"/>
                <w:lang w:val="en-US" w:eastAsia="zh-CN"/>
              </w:rPr>
              <w:t>8.3</w:t>
            </w:r>
            <w:r>
              <w:rPr>
                <w:rFonts w:hint="eastAsia" w:ascii="宋体" w:hAnsi="宋体"/>
                <w:b/>
                <w:sz w:val="21"/>
                <w:szCs w:val="21"/>
                <w:lang w:eastAsia="zh-CN"/>
              </w:rPr>
              <w:t>条款。理由：</w:t>
            </w:r>
            <w:r>
              <w:rPr>
                <w:rFonts w:hint="eastAsia" w:ascii="Calibri" w:hAnsi="宋体"/>
                <w:sz w:val="24"/>
                <w:szCs w:val="24"/>
              </w:rPr>
              <w:t>组织的产品均是按照国家、行业标准和</w:t>
            </w:r>
            <w:r>
              <w:rPr>
                <w:rFonts w:hint="eastAsia" w:ascii="Calibri" w:hAnsi="宋体" w:cs="Arial"/>
                <w:color w:val="000000"/>
                <w:sz w:val="24"/>
                <w:szCs w:val="24"/>
                <w:shd w:val="clear" w:color="auto" w:fill="FFFFFF"/>
              </w:rPr>
              <w:t>客户提供的图纸</w:t>
            </w:r>
            <w:r>
              <w:rPr>
                <w:rFonts w:hint="eastAsia" w:ascii="Calibri" w:hAnsi="宋体" w:cs="Arial"/>
                <w:color w:val="000000"/>
                <w:sz w:val="24"/>
                <w:szCs w:val="24"/>
                <w:shd w:val="clear" w:color="auto" w:fill="FFFFFF"/>
                <w:lang w:eastAsia="zh-CN"/>
              </w:rPr>
              <w:t>、模具</w:t>
            </w:r>
            <w:r>
              <w:rPr>
                <w:rFonts w:hint="eastAsia" w:ascii="Calibri" w:hAnsi="宋体"/>
                <w:sz w:val="24"/>
                <w:szCs w:val="24"/>
              </w:rPr>
              <w:t>进行生产，</w:t>
            </w:r>
            <w:r>
              <w:rPr>
                <w:rFonts w:hint="eastAsia" w:ascii="Calibri" w:hAnsi="宋体"/>
                <w:sz w:val="24"/>
                <w:szCs w:val="24"/>
                <w:lang w:eastAsia="zh-CN"/>
              </w:rPr>
              <w:t>生产工艺成熟固定，整个生产流程不涉及设计开发，</w:t>
            </w:r>
            <w:r>
              <w:rPr>
                <w:rFonts w:hint="eastAsia" w:ascii="Calibri" w:hAnsi="宋体"/>
                <w:sz w:val="24"/>
                <w:szCs w:val="24"/>
              </w:rPr>
              <w:t>故</w:t>
            </w:r>
            <w:r>
              <w:rPr>
                <w:rFonts w:hint="eastAsia" w:ascii="Calibri" w:hAnsi="宋体"/>
                <w:sz w:val="24"/>
                <w:szCs w:val="24"/>
                <w:lang w:val="en-US" w:eastAsia="zh-CN"/>
              </w:rPr>
              <w:t>8</w:t>
            </w:r>
            <w:r>
              <w:rPr>
                <w:rFonts w:hint="eastAsia" w:ascii="Calibri" w:hAnsi="宋体"/>
                <w:sz w:val="24"/>
                <w:szCs w:val="24"/>
              </w:rPr>
              <w:t>.3条</w:t>
            </w:r>
            <w:r>
              <w:rPr>
                <w:rFonts w:hint="eastAsia" w:ascii="Calibri" w:hAnsi="宋体"/>
                <w:sz w:val="24"/>
                <w:szCs w:val="24"/>
                <w:lang w:eastAsia="zh-CN"/>
              </w:rPr>
              <w:t>款不适用</w:t>
            </w:r>
            <w:r>
              <w:rPr>
                <w:rFonts w:hint="eastAsia" w:ascii="Calibri" w:hAnsi="宋体"/>
                <w:sz w:val="24"/>
                <w:szCs w:val="24"/>
              </w:rPr>
              <w:t>，对该条款的</w:t>
            </w:r>
            <w:r>
              <w:rPr>
                <w:rFonts w:hint="eastAsia" w:ascii="Calibri" w:hAnsi="宋体"/>
                <w:sz w:val="24"/>
                <w:szCs w:val="24"/>
                <w:lang w:eastAsia="zh-CN"/>
              </w:rPr>
              <w:t>不适用</w:t>
            </w:r>
            <w:r>
              <w:rPr>
                <w:rFonts w:hint="eastAsia" w:ascii="Calibri" w:hAnsi="宋体"/>
                <w:sz w:val="24"/>
                <w:szCs w:val="24"/>
              </w:rPr>
              <w:t>并不影响该组织提供满足顾客和适用法律法规要求的产品的能力或责任的要求。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5"/>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5"/>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5"/>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cs="宋体"/>
                <w:sz w:val="21"/>
                <w:szCs w:val="21"/>
                <w:lang w:eastAsia="zh-CN"/>
              </w:rPr>
              <w:t>2018年</w:t>
            </w:r>
            <w:r>
              <w:rPr>
                <w:rFonts w:hint="eastAsia" w:ascii="宋体" w:hAnsi="宋体" w:cs="宋体"/>
                <w:sz w:val="21"/>
                <w:szCs w:val="21"/>
                <w:lang w:val="en-US" w:eastAsia="zh-CN"/>
              </w:rPr>
              <w:t>9</w:t>
            </w:r>
            <w:r>
              <w:rPr>
                <w:rFonts w:hint="eastAsia" w:ascii="宋体" w:hAnsi="宋体" w:cs="宋体"/>
                <w:sz w:val="21"/>
                <w:szCs w:val="21"/>
                <w:lang w:eastAsia="zh-CN"/>
              </w:rPr>
              <w:t>月</w:t>
            </w:r>
            <w:r>
              <w:rPr>
                <w:rFonts w:hint="eastAsia" w:ascii="宋体" w:hAnsi="宋体" w:cs="宋体"/>
                <w:sz w:val="21"/>
                <w:szCs w:val="21"/>
                <w:lang w:val="en-US" w:eastAsia="zh-CN"/>
              </w:rPr>
              <w:t>25</w:t>
            </w:r>
            <w:r>
              <w:rPr>
                <w:rFonts w:hint="eastAsia" w:ascii="宋体" w:hAnsi="宋体" w:cs="宋体"/>
                <w:sz w:val="21"/>
                <w:szCs w:val="21"/>
                <w:lang w:eastAsia="zh-CN"/>
              </w:rPr>
              <w:t>日</w:t>
            </w:r>
            <w:r>
              <w:rPr>
                <w:rFonts w:hint="eastAsia" w:ascii="宋体" w:hAnsi="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ascii="宋体" w:hAnsi="宋体"/>
                <w:b/>
                <w:sz w:val="21"/>
                <w:szCs w:val="21"/>
              </w:rPr>
            </w:pPr>
            <w:r>
              <w:rPr>
                <w:rFonts w:hint="eastAsia" w:ascii="宋体" w:hAnsi="宋体" w:cs="宋体"/>
                <w:sz w:val="21"/>
                <w:szCs w:val="21"/>
                <w:lang w:eastAsia="zh-CN"/>
              </w:rPr>
              <w:t>组织有用于生产及经营所需的</w:t>
            </w:r>
            <w:r>
              <w:rPr>
                <w:rFonts w:hint="eastAsia" w:ascii="宋体" w:hAnsi="宋体" w:cs="宋体"/>
                <w:sz w:val="21"/>
                <w:szCs w:val="21"/>
              </w:rPr>
              <w:t>厂房</w:t>
            </w:r>
            <w:r>
              <w:rPr>
                <w:rFonts w:hint="eastAsia" w:ascii="宋体" w:hAnsi="宋体" w:cs="宋体"/>
                <w:sz w:val="21"/>
                <w:szCs w:val="21"/>
                <w:lang w:eastAsia="zh-CN"/>
              </w:rPr>
              <w:t>、库房、办公场所等，</w:t>
            </w:r>
            <w:r>
              <w:rPr>
                <w:rFonts w:hint="eastAsia" w:ascii="宋体" w:hAnsi="宋体" w:cs="宋体"/>
                <w:sz w:val="21"/>
                <w:szCs w:val="21"/>
              </w:rPr>
              <w:t>车间、库房分区分开。主要设备包括：</w:t>
            </w:r>
            <w:r>
              <w:rPr>
                <w:rFonts w:hint="eastAsia" w:ascii="宋体" w:hAnsi="宋体"/>
                <w:sz w:val="21"/>
                <w:szCs w:val="21"/>
              </w:rPr>
              <w:t>玻璃窑炉、退火炉、切口机、空压机、供料机、全自动制瓶机</w:t>
            </w:r>
            <w:r>
              <w:rPr>
                <w:rFonts w:hint="eastAsia" w:ascii="宋体" w:hAnsi="宋体" w:cs="宋体"/>
                <w:sz w:val="21"/>
                <w:szCs w:val="21"/>
              </w:rPr>
              <w:t>等，检测设备：</w:t>
            </w:r>
            <w:r>
              <w:rPr>
                <w:rFonts w:hint="eastAsia" w:ascii="宋体" w:hAnsi="宋体"/>
                <w:sz w:val="21"/>
                <w:szCs w:val="21"/>
                <w:lang w:eastAsia="zh-CN"/>
              </w:rPr>
              <w:t>数显</w:t>
            </w:r>
            <w:r>
              <w:rPr>
                <w:rFonts w:hint="eastAsia" w:ascii="宋体" w:hAnsi="宋体"/>
                <w:sz w:val="21"/>
                <w:szCs w:val="21"/>
              </w:rPr>
              <w:t>卡尺、</w:t>
            </w:r>
            <w:r>
              <w:rPr>
                <w:rFonts w:hint="eastAsia" w:ascii="宋体" w:hAnsi="宋体"/>
                <w:sz w:val="21"/>
                <w:szCs w:val="21"/>
                <w:lang w:eastAsia="zh-CN"/>
              </w:rPr>
              <w:t>游标深度</w:t>
            </w:r>
            <w:r>
              <w:rPr>
                <w:rFonts w:hint="eastAsia" w:ascii="宋体" w:hAnsi="宋体"/>
                <w:sz w:val="21"/>
                <w:szCs w:val="21"/>
              </w:rPr>
              <w:t>、电子秤、应力</w:t>
            </w:r>
            <w:r>
              <w:rPr>
                <w:rFonts w:hint="eastAsia" w:ascii="宋体" w:hAnsi="宋体"/>
                <w:sz w:val="21"/>
                <w:szCs w:val="21"/>
                <w:lang w:eastAsia="zh-CN"/>
              </w:rPr>
              <w:t>仪</w:t>
            </w:r>
            <w:r>
              <w:rPr>
                <w:rFonts w:hint="eastAsia" w:ascii="宋体" w:hAnsi="宋体"/>
                <w:sz w:val="21"/>
                <w:szCs w:val="21"/>
              </w:rPr>
              <w:t>等</w:t>
            </w:r>
            <w:r>
              <w:rPr>
                <w:rFonts w:hint="eastAsia" w:ascii="宋体" w:hAnsi="宋体" w:cs="宋体"/>
                <w:sz w:val="21"/>
                <w:szCs w:val="21"/>
              </w:rPr>
              <w:t>，可以满足产品生产</w:t>
            </w:r>
            <w:r>
              <w:rPr>
                <w:rFonts w:hint="eastAsia" w:ascii="宋体" w:hAnsi="宋体" w:cs="宋体"/>
                <w:sz w:val="21"/>
                <w:szCs w:val="21"/>
                <w:lang w:eastAsia="zh-CN"/>
              </w:rPr>
              <w:t>及检测</w:t>
            </w:r>
            <w:r>
              <w:rPr>
                <w:rFonts w:hint="eastAsia" w:ascii="宋体" w:hAnsi="宋体" w:cs="宋体"/>
                <w:sz w:val="21"/>
                <w:szCs w:val="21"/>
              </w:rPr>
              <w:t>需要。生产部对设备按月方式进行点检维护保养，并实施。特种设备：</w:t>
            </w:r>
            <w:r>
              <w:rPr>
                <w:rFonts w:hint="eastAsia" w:ascii="宋体" w:hAnsi="宋体" w:cs="宋体"/>
                <w:sz w:val="21"/>
                <w:szCs w:val="21"/>
                <w:lang w:eastAsia="zh-CN"/>
              </w:rPr>
              <w:t>叉车</w:t>
            </w:r>
            <w:r>
              <w:rPr>
                <w:rFonts w:hint="eastAsia" w:ascii="宋体" w:hAnsi="宋体" w:cs="宋体"/>
                <w:sz w:val="21"/>
                <w:szCs w:val="21"/>
              </w:rPr>
              <w:t>。</w:t>
            </w:r>
            <w:r>
              <w:rPr>
                <w:rFonts w:hint="eastAsia" w:ascii="宋体" w:hAnsi="宋体" w:cs="宋体"/>
                <w:sz w:val="21"/>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办公场地及生产场所内设备布置合理，通道畅通，照明设施齐全，均配备了消防设施等设施。办公室明亮，作业场所光线较充足。每月由综合部对工作环境进行定期检查。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ascii="宋体" w:hAnsi="宋体"/>
                <w:b/>
                <w:sz w:val="21"/>
                <w:szCs w:val="21"/>
              </w:rPr>
            </w:pPr>
            <w:r>
              <w:rPr>
                <w:rFonts w:hint="eastAsia" w:ascii="宋体" w:hAnsi="宋体"/>
                <w:sz w:val="21"/>
                <w:szCs w:val="21"/>
              </w:rPr>
              <w:t>查《计</w:t>
            </w:r>
            <w:r>
              <w:rPr>
                <w:rFonts w:hint="eastAsia" w:ascii="宋体" w:hAnsi="宋体" w:cs="宋体"/>
                <w:sz w:val="21"/>
                <w:szCs w:val="21"/>
                <w:lang w:eastAsia="zh-CN"/>
              </w:rPr>
              <w:t>量器具台账》，技术部门均按策划的要求配置了相应的检测设备用于产品的检测，监视测量设备有：数显卡尺、游标深度、电子秤、应力仪等</w:t>
            </w:r>
            <w:r>
              <w:rPr>
                <w:rFonts w:hint="eastAsia" w:ascii="宋体" w:hAnsi="宋体" w:cs="宋体"/>
                <w:sz w:val="21"/>
                <w:szCs w:val="21"/>
                <w:lang w:eastAsia="zh-CN"/>
              </w:rPr>
              <w:t>。抽查在用检测设备的检定或校准证书,能提供有效的检定或校准证书。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过程)：</w:t>
            </w:r>
            <w:r>
              <w:rPr>
                <w:rFonts w:hint="eastAsia" w:ascii="宋体" w:hAnsi="宋体" w:cs="宋体"/>
                <w:color w:val="000000"/>
                <w:sz w:val="21"/>
                <w:szCs w:val="21"/>
                <w:lang w:val="en-US" w:eastAsia="zh-CN"/>
              </w:rPr>
              <w:t xml:space="preserve">成形  </w:t>
            </w:r>
            <w:r>
              <w:rPr>
                <w:rFonts w:hint="eastAsia" w:ascii="宋体" w:hAnsi="宋体" w:cs="宋体"/>
                <w:color w:val="000000"/>
                <w:sz w:val="21"/>
                <w:szCs w:val="21"/>
              </w:rPr>
              <w:t>特殊过程：</w:t>
            </w:r>
            <w:r>
              <w:rPr>
                <w:rFonts w:hint="eastAsia" w:ascii="宋体" w:hAnsi="宋体" w:cs="宋体"/>
                <w:sz w:val="21"/>
                <w:szCs w:val="21"/>
              </w:rPr>
              <w:t>熔制、</w:t>
            </w:r>
            <w:r>
              <w:rPr>
                <w:rFonts w:hint="eastAsia" w:ascii="宋体" w:hAnsi="宋体" w:cs="宋体"/>
                <w:sz w:val="21"/>
                <w:szCs w:val="21"/>
                <w:lang w:eastAsia="zh-CN"/>
              </w:rPr>
              <w:t>退火</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b/>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w:t>
            </w:r>
            <w:r>
              <w:rPr>
                <w:rFonts w:hint="eastAsia" w:ascii="宋体" w:hAnsi="宋体" w:cs="宋体"/>
                <w:color w:val="000000"/>
                <w:sz w:val="21"/>
                <w:szCs w:val="21"/>
                <w:lang w:eastAsia="zh-CN"/>
              </w:rPr>
              <w:t>、服务</w:t>
            </w:r>
            <w:r>
              <w:rPr>
                <w:rFonts w:hint="eastAsia" w:ascii="宋体" w:hAnsi="宋体" w:cs="宋体"/>
                <w:color w:val="000000"/>
                <w:sz w:val="21"/>
                <w:szCs w:val="21"/>
              </w:rPr>
              <w:t>检验控制规定，规定了公司各管理层次和部门在各阶段对产品</w:t>
            </w:r>
            <w:r>
              <w:rPr>
                <w:rFonts w:hint="eastAsia" w:ascii="宋体" w:hAnsi="宋体" w:cs="宋体"/>
                <w:color w:val="000000"/>
                <w:sz w:val="21"/>
                <w:szCs w:val="21"/>
                <w:lang w:eastAsia="zh-CN"/>
              </w:rPr>
              <w:t>、服务</w:t>
            </w:r>
            <w:r>
              <w:rPr>
                <w:rFonts w:hint="eastAsia" w:ascii="宋体" w:hAnsi="宋体" w:cs="宋体"/>
                <w:color w:val="000000"/>
                <w:sz w:val="21"/>
                <w:szCs w:val="21"/>
              </w:rPr>
              <w:t>质量实施检查与验收的管理要求。内容基本具备全面性、系统性及可操作性。产品验收均在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firstLine="525" w:firstLineChars="250"/>
              <w:rPr>
                <w:rFonts w:hint="eastAsia" w:ascii="宋体" w:hAnsi="宋体" w:cs="宋体"/>
                <w:color w:val="000000"/>
                <w:sz w:val="21"/>
                <w:szCs w:val="21"/>
              </w:rPr>
            </w:pPr>
            <w:r>
              <w:rPr>
                <w:rFonts w:hint="eastAsia" w:ascii="宋体" w:hAnsi="宋体" w:cs="宋体"/>
                <w:color w:val="000000"/>
                <w:sz w:val="21"/>
                <w:szCs w:val="21"/>
              </w:rPr>
              <w:t>1. .对质量/环境/职业健康安全目标指标进行定期监测/检查情况</w:t>
            </w:r>
          </w:p>
          <w:p>
            <w:pPr>
              <w:spacing w:line="240" w:lineRule="exact"/>
              <w:ind w:firstLine="525" w:firstLineChars="250"/>
              <w:rPr>
                <w:rFonts w:hint="eastAsia" w:ascii="宋体" w:hAnsi="宋体" w:cs="宋体"/>
                <w:color w:val="000000"/>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w:t>
            </w:r>
            <w:r>
              <w:rPr>
                <w:rFonts w:hint="eastAsia" w:ascii="宋体" w:hAnsi="宋体" w:cs="宋体"/>
                <w:color w:val="000000"/>
                <w:sz w:val="21"/>
                <w:szCs w:val="21"/>
              </w:rPr>
              <w:t>价，通过数据的汇总统计、描述性统计等方法对目标进行了测量，总体已达到或超过了规定的目标值。通过2020年1-2020年</w:t>
            </w:r>
            <w:r>
              <w:rPr>
                <w:rFonts w:hint="eastAsia" w:ascii="宋体" w:hAnsi="宋体" w:cs="宋体"/>
                <w:color w:val="000000"/>
                <w:sz w:val="21"/>
                <w:szCs w:val="21"/>
                <w:lang w:val="en-US" w:eastAsia="zh-CN"/>
              </w:rPr>
              <w:t>5</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firstLine="525" w:firstLineChars="250"/>
              <w:rPr>
                <w:rFonts w:hint="eastAsia" w:ascii="宋体" w:hAnsi="宋体" w:cs="宋体"/>
                <w:color w:val="000000"/>
                <w:sz w:val="21"/>
                <w:szCs w:val="21"/>
              </w:rPr>
            </w:pPr>
            <w:r>
              <w:rPr>
                <w:rFonts w:hint="eastAsia" w:ascii="宋体" w:hAnsi="宋体" w:cs="宋体"/>
                <w:color w:val="000000"/>
                <w:sz w:val="21"/>
                <w:szCs w:val="21"/>
              </w:rPr>
              <w:t>顾客满意</w:t>
            </w:r>
          </w:p>
          <w:p>
            <w:pPr>
              <w:spacing w:line="240" w:lineRule="exact"/>
              <w:ind w:firstLine="525" w:firstLineChars="250"/>
              <w:rPr>
                <w:rFonts w:hint="eastAsia" w:ascii="宋体" w:hAnsi="宋体" w:cs="宋体"/>
                <w:color w:val="000000"/>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w:t>
            </w:r>
            <w:r>
              <w:rPr>
                <w:rFonts w:hint="eastAsia" w:ascii="宋体" w:hAnsi="宋体" w:cs="宋体"/>
                <w:color w:val="000000"/>
                <w:sz w:val="21"/>
                <w:szCs w:val="21"/>
              </w:rPr>
              <w:t>用上不够，需要改善。近年来未发生重大顾客投诉和产品质量事故。顾客满意度调查按规定实施，20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3</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9%</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420" w:firstLineChars="200"/>
              <w:rPr>
                <w:rFonts w:ascii="宋体" w:hAnsi="宋体"/>
                <w:b/>
                <w:sz w:val="21"/>
                <w:szCs w:val="21"/>
              </w:rPr>
            </w:pPr>
            <w:r>
              <w:rPr>
                <w:rFonts w:hint="eastAsia" w:ascii="宋体" w:hAnsi="宋体" w:eastAsia="宋体" w:cs="宋体"/>
                <w:color w:val="000000"/>
                <w:sz w:val="21"/>
                <w:szCs w:val="21"/>
                <w:lang w:eastAsia="zh-CN"/>
              </w:rPr>
              <w:t>建立有《内部审核控制程序》，规定了内审频次一年一次，内审时间：20</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lang w:eastAsia="zh-CN"/>
              </w:rPr>
              <w:t>年</w:t>
            </w:r>
            <w:r>
              <w:rPr>
                <w:rFonts w:hint="eastAsia" w:ascii="宋体" w:hAnsi="宋体" w:cs="宋体"/>
                <w:color w:val="000000"/>
                <w:sz w:val="21"/>
                <w:szCs w:val="21"/>
                <w:lang w:val="en-US" w:eastAsia="zh-CN"/>
              </w:rPr>
              <w:t>4</w:t>
            </w:r>
            <w:r>
              <w:rPr>
                <w:rFonts w:hint="eastAsia" w:ascii="宋体" w:hAnsi="宋体" w:eastAsia="宋体" w:cs="宋体"/>
                <w:color w:val="000000"/>
                <w:sz w:val="21"/>
                <w:szCs w:val="21"/>
                <w:lang w:eastAsia="zh-CN"/>
              </w:rPr>
              <w:t>月10日，拟定了审核实施表，明确了内审范围，内审人员经培训合格上岗，能力满足要求，未出现审核本部门情况，内审不符合项1项，涉及供销部</w:t>
            </w:r>
            <w:r>
              <w:rPr>
                <w:rFonts w:hint="eastAsia" w:ascii="宋体" w:hAnsi="宋体" w:eastAsia="宋体" w:cs="宋体"/>
                <w:color w:val="000000"/>
                <w:sz w:val="21"/>
                <w:szCs w:val="21"/>
                <w:lang w:val="en-US" w:eastAsia="zh-CN"/>
              </w:rPr>
              <w:t>8.2.3</w:t>
            </w:r>
            <w:r>
              <w:rPr>
                <w:rFonts w:hint="eastAsia" w:ascii="宋体" w:hAnsi="宋体" w:eastAsia="宋体" w:cs="宋体"/>
                <w:color w:val="000000"/>
                <w:sz w:val="21"/>
                <w:szCs w:val="21"/>
                <w:lang w:eastAsia="zh-CN"/>
              </w:rPr>
              <w:t>条款。不符合事实描述为“</w:t>
            </w:r>
            <w:r>
              <w:rPr>
                <w:rFonts w:hint="eastAsia" w:ascii="宋体" w:hAnsi="宋体" w:eastAsia="宋体" w:cs="宋体"/>
                <w:color w:val="000000"/>
                <w:sz w:val="21"/>
                <w:szCs w:val="21"/>
                <w:lang w:val="zh-CN" w:eastAsia="zh-CN"/>
              </w:rPr>
              <w:t>不能提供与</w:t>
            </w:r>
            <w:r>
              <w:rPr>
                <w:rFonts w:hint="eastAsia" w:ascii="宋体" w:hAnsi="宋体" w:eastAsia="宋体" w:cs="宋体"/>
                <w:color w:val="000000"/>
                <w:sz w:val="21"/>
                <w:szCs w:val="21"/>
                <w:lang w:eastAsia="zh-CN"/>
              </w:rPr>
              <w:t>重庆兴宝兴玻璃制品有限公司</w:t>
            </w:r>
            <w:r>
              <w:rPr>
                <w:rFonts w:hint="eastAsia" w:ascii="宋体" w:hAnsi="宋体" w:eastAsia="宋体" w:cs="宋体"/>
                <w:color w:val="000000"/>
                <w:sz w:val="21"/>
                <w:szCs w:val="21"/>
                <w:lang w:val="en-US" w:eastAsia="zh-CN"/>
              </w:rPr>
              <w:t>签订合同的合同</w:t>
            </w:r>
            <w:r>
              <w:rPr>
                <w:rFonts w:hint="eastAsia" w:ascii="宋体" w:hAnsi="宋体" w:eastAsia="宋体" w:cs="宋体"/>
                <w:color w:val="000000"/>
                <w:sz w:val="21"/>
                <w:szCs w:val="21"/>
                <w:lang w:eastAsia="zh-CN"/>
              </w:rPr>
              <w:t>评审记录”，针对该不符合项，已及时采取纠正措施后，经内审员验证关闭。内审的有效性需要改善。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管理评审频次为一年一次、本次管理评</w:t>
            </w:r>
            <w:r>
              <w:rPr>
                <w:rFonts w:hint="eastAsia" w:ascii="宋体" w:hAnsi="宋体" w:cs="宋体"/>
                <w:color w:val="000000" w:themeColor="text1"/>
                <w:sz w:val="21"/>
                <w:szCs w:val="21"/>
              </w:rPr>
              <w:t>审于20</w:t>
            </w:r>
            <w:r>
              <w:rPr>
                <w:rFonts w:hint="eastAsia" w:ascii="宋体" w:hAnsi="宋体" w:cs="宋体"/>
                <w:color w:val="000000" w:themeColor="text1"/>
                <w:sz w:val="21"/>
                <w:szCs w:val="21"/>
                <w:lang w:val="en-US" w:eastAsia="zh-CN"/>
              </w:rPr>
              <w:t>20</w:t>
            </w: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5</w:t>
            </w: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20</w:t>
            </w:r>
            <w:r>
              <w:rPr>
                <w:rFonts w:hint="eastAsia" w:ascii="宋体" w:hAnsi="宋体" w:cs="宋体"/>
                <w:color w:val="000000" w:themeColor="text1"/>
                <w:sz w:val="21"/>
                <w:szCs w:val="21"/>
              </w:rPr>
              <w:t>由总经理</w:t>
            </w:r>
            <w:r>
              <w:rPr>
                <w:rFonts w:hint="eastAsia" w:ascii="宋体" w:hAnsi="宋体" w:cs="宋体"/>
                <w:color w:val="000000"/>
                <w:sz w:val="21"/>
                <w:szCs w:val="21"/>
              </w:rPr>
              <w:t>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上次不符合的整改情况：上</w:t>
            </w:r>
            <w:r>
              <w:rPr>
                <w:rFonts w:hint="eastAsia"/>
                <w:b/>
                <w:szCs w:val="21"/>
              </w:rPr>
              <w:t>次不符合为</w:t>
            </w:r>
            <w:r>
              <w:rPr>
                <w:rFonts w:hint="eastAsia"/>
                <w:b/>
                <w:szCs w:val="21"/>
                <w:lang w:val="en-US" w:eastAsia="zh-CN"/>
              </w:rPr>
              <w:t>7.1.3\7.1.5</w:t>
            </w:r>
            <w:r>
              <w:rPr>
                <w:rFonts w:hint="eastAsia"/>
                <w:b/>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w:t>
      </w:r>
      <w:r>
        <w:rPr>
          <w:rFonts w:hint="eastAsia"/>
          <w:b/>
          <w:color w:val="000000" w:themeColor="text1"/>
          <w:sz w:val="26"/>
          <w:szCs w:val="26"/>
          <w14:textFill>
            <w14:solidFill>
              <w14:schemeClr w14:val="tx1"/>
            </w14:solidFill>
          </w14:textFill>
        </w:rPr>
        <w:t>次审核Q共开具不符合项报告项：其中</w:t>
      </w:r>
      <w:r>
        <w:rPr>
          <w:b/>
          <w:color w:val="000000" w:themeColor="text1"/>
          <w:sz w:val="26"/>
          <w:szCs w:val="26"/>
          <w14:textFill>
            <w14:solidFill>
              <w14:schemeClr w14:val="tx1"/>
            </w14:solidFill>
          </w14:textFill>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14:textFill>
            <w14:solidFill>
              <w14:schemeClr w14:val="tx1"/>
            </w14:solidFill>
          </w14:textFill>
        </w:rPr>
        <w:t>严重不符合 0项，一般不符合 1项，观察项0项。不符合项分布在</w:t>
      </w:r>
      <w:r>
        <w:rPr>
          <w:rFonts w:hint="eastAsia"/>
          <w:b/>
          <w:color w:val="000000" w:themeColor="text1"/>
          <w:sz w:val="26"/>
          <w:szCs w:val="26"/>
          <w:lang w:eastAsia="zh-CN"/>
          <w14:textFill>
            <w14:solidFill>
              <w14:schemeClr w14:val="tx1"/>
            </w14:solidFill>
          </w14:textFill>
        </w:rPr>
        <w:t>生产</w:t>
      </w:r>
      <w:r>
        <w:rPr>
          <w:rFonts w:hint="eastAsia"/>
          <w:b/>
          <w:color w:val="000000" w:themeColor="text1"/>
          <w:sz w:val="26"/>
          <w:szCs w:val="26"/>
          <w14:textFill>
            <w14:solidFill>
              <w14:schemeClr w14:val="tx1"/>
            </w14:solidFill>
          </w14:textFill>
        </w:rPr>
        <w:t>部 部门</w:t>
      </w:r>
      <w:r>
        <w:rPr>
          <w:rFonts w:hint="eastAsia"/>
          <w:b/>
          <w:color w:val="000000" w:themeColor="text1"/>
          <w:sz w:val="26"/>
          <w:szCs w:val="26"/>
          <w:lang w:val="en-US" w:eastAsia="zh-CN"/>
          <w14:textFill>
            <w14:solidFill>
              <w14:schemeClr w14:val="tx1"/>
            </w14:solidFill>
          </w14:textFill>
        </w:rPr>
        <w:t>8.5.1</w:t>
      </w:r>
      <w:r>
        <w:rPr>
          <w:rFonts w:hint="eastAsia"/>
          <w:b/>
          <w:color w:val="000000" w:themeColor="text1"/>
          <w:sz w:val="26"/>
          <w:szCs w:val="26"/>
          <w14:textFill>
            <w14:solidFill>
              <w14:schemeClr w14:val="tx1"/>
            </w14:solidFill>
          </w14:textFill>
        </w:rPr>
        <w:t>条款，见不符合</w:t>
      </w:r>
      <w:r>
        <w:rPr>
          <w:rFonts w:hint="eastAsia" w:ascii="宋体" w:hAnsi="宋体"/>
          <w:b/>
          <w:color w:val="000000" w:themeColor="text1"/>
          <w:szCs w:val="21"/>
          <w14:textFill>
            <w14:solidFill>
              <w14:schemeClr w14:val="tx1"/>
            </w14:solidFill>
          </w14:textFill>
        </w:rPr>
        <w:t>项分布表。（Q/J/E/S分开填写）</w:t>
      </w:r>
    </w:p>
    <w:p>
      <w:pPr>
        <w:tabs>
          <w:tab w:val="left" w:pos="645"/>
        </w:tabs>
        <w:spacing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综上所述，审核组一致认为，（重庆市三星精艺玻璃股份有限公司）的质量管理体系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b/>
                <w:szCs w:val="21"/>
              </w:rPr>
            </w:pPr>
            <w:r>
              <w:rPr>
                <w:rFonts w:hint="eastAsia" w:ascii="宋体" w:hAnsi="宋体"/>
                <w:b/>
                <w:szCs w:val="21"/>
                <w:lang w:eastAsia="zh-CN"/>
              </w:rPr>
              <w:t>☑</w:t>
            </w:r>
            <w:r>
              <w:rPr>
                <w:rFonts w:hint="eastAsia" w:ascii="宋体" w:hAnsi="宋体"/>
                <w:b/>
                <w:szCs w:val="21"/>
              </w:rPr>
              <w:t>(在完成纠正措施后)推荐保持（</w:t>
            </w:r>
            <w:r>
              <w:rPr>
                <w:rFonts w:hint="eastAsia" w:ascii="宋体" w:hAnsi="宋体"/>
                <w:b/>
                <w:szCs w:val="21"/>
                <w:lang w:eastAsia="zh-CN"/>
              </w:rPr>
              <w:t>☑</w:t>
            </w:r>
            <w:r>
              <w:rPr>
                <w:rFonts w:hint="eastAsia" w:ascii="宋体" w:hAnsi="宋体"/>
                <w:b/>
                <w:szCs w:val="21"/>
              </w:rPr>
              <w:t>QMS□50430□EMS  □OHSMS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line="320" w:lineRule="exact"/>
        <w:ind w:firstLine="527" w:firstLineChars="250"/>
        <w:rPr>
          <w:b/>
          <w:sz w:val="21"/>
        </w:rPr>
      </w:pP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16"/>
          <w:szCs w:val="16"/>
        </w:rPr>
      </w:pPr>
      <w:r>
        <w:rPr>
          <w:rFonts w:hint="eastAsia"/>
          <w:b/>
          <w:sz w:val="21"/>
        </w:rPr>
        <w:t>日期：2020年</w:t>
      </w:r>
      <w:r>
        <w:rPr>
          <w:rFonts w:hint="eastAsia"/>
          <w:b/>
          <w:sz w:val="21"/>
          <w:lang w:val="en-US" w:eastAsia="zh-CN"/>
        </w:rPr>
        <w:t>6</w:t>
      </w:r>
      <w:r>
        <w:rPr>
          <w:rFonts w:hint="eastAsia"/>
          <w:b/>
          <w:sz w:val="21"/>
        </w:rPr>
        <w:t>月</w:t>
      </w:r>
      <w:r>
        <w:rPr>
          <w:rFonts w:hint="eastAsia"/>
          <w:b/>
          <w:sz w:val="21"/>
          <w:lang w:val="en-US" w:eastAsia="zh-CN"/>
        </w:rPr>
        <w:t>22</w:t>
      </w:r>
      <w:r>
        <w:rPr>
          <w:rFonts w:hint="eastAsia"/>
          <w:b/>
          <w:sz w:val="21"/>
        </w:rPr>
        <w:t>日</w:t>
      </w: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bookmarkStart w:id="31" w:name="_GoBack"/>
      <w:bookmarkEnd w:id="31"/>
    </w:p>
    <w:p>
      <w:pPr>
        <w:spacing w:line="360" w:lineRule="exact"/>
        <w:ind w:firstLine="527" w:firstLineChars="250"/>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u w:val="single"/>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r>
        <w:rPr>
          <w:rFonts w:hint="eastAsia"/>
          <w:b/>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tabs>
          <w:tab w:val="left" w:pos="6880"/>
          <w:tab w:val="left" w:pos="7740"/>
          <w:tab w:val="left" w:pos="8385"/>
        </w:tabs>
        <w:snapToGrid w:val="0"/>
        <w:spacing w:beforeLines="50"/>
        <w:ind w:firstLine="723" w:firstLineChars="343"/>
        <w:rPr>
          <w:b/>
          <w:sz w:val="21"/>
          <w:szCs w:val="21"/>
        </w:rPr>
      </w:pPr>
      <w:r>
        <w:rPr>
          <w:rFonts w:hint="eastAsia"/>
          <w:b/>
          <w:sz w:val="21"/>
          <w:szCs w:val="21"/>
        </w:rPr>
        <w:t xml:space="preserve">组长签字：                            年   月   日 </w:t>
      </w:r>
    </w:p>
    <w:p>
      <w:pPr>
        <w:tabs>
          <w:tab w:val="left" w:pos="6880"/>
          <w:tab w:val="left" w:pos="7740"/>
          <w:tab w:val="left" w:pos="8385"/>
        </w:tabs>
        <w:snapToGrid w:val="0"/>
        <w:spacing w:beforeLines="50"/>
        <w:ind w:firstLine="723" w:firstLineChars="343"/>
        <w:rPr>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9"/>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9"/>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45014024"/>
    <w:multiLevelType w:val="singleLevel"/>
    <w:tmpl w:val="45014024"/>
    <w:lvl w:ilvl="0" w:tentative="0">
      <w:start w:val="8"/>
      <w:numFmt w:val="decimal"/>
      <w:lvlText w:val="%1."/>
      <w:lvlJc w:val="left"/>
      <w:pPr>
        <w:tabs>
          <w:tab w:val="left" w:pos="312"/>
        </w:tabs>
      </w:pPr>
    </w:lvl>
  </w:abstractNum>
  <w:abstractNum w:abstractNumId="8">
    <w:nsid w:val="688C3EB5"/>
    <w:multiLevelType w:val="singleLevel"/>
    <w:tmpl w:val="688C3EB5"/>
    <w:lvl w:ilvl="0" w:tentative="0">
      <w:start w:val="2"/>
      <w:numFmt w:val="decimal"/>
      <w:suff w:val="nothing"/>
      <w:lvlText w:val="%1、"/>
      <w:lvlJc w:val="left"/>
    </w:lvl>
  </w:abstractNum>
  <w:num w:numId="1">
    <w:abstractNumId w:val="3"/>
  </w:num>
  <w:num w:numId="2">
    <w:abstractNumId w:val="8"/>
  </w:num>
  <w:num w:numId="3">
    <w:abstractNumId w:val="2"/>
  </w:num>
  <w:num w:numId="4">
    <w:abstractNumId w:val="6"/>
  </w:num>
  <w:num w:numId="5">
    <w:abstractNumId w:val="1"/>
  </w:num>
  <w:num w:numId="6">
    <w:abstractNumId w:val="0"/>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520992"/>
    <w:rsid w:val="00E82742"/>
    <w:rsid w:val="015E2D01"/>
    <w:rsid w:val="01A00314"/>
    <w:rsid w:val="03560A05"/>
    <w:rsid w:val="0590041B"/>
    <w:rsid w:val="0724147A"/>
    <w:rsid w:val="07E63945"/>
    <w:rsid w:val="0810189E"/>
    <w:rsid w:val="09400F59"/>
    <w:rsid w:val="0995565C"/>
    <w:rsid w:val="09DB1962"/>
    <w:rsid w:val="0BC042EC"/>
    <w:rsid w:val="0D5461B6"/>
    <w:rsid w:val="0DF53453"/>
    <w:rsid w:val="0E011006"/>
    <w:rsid w:val="0E3F367C"/>
    <w:rsid w:val="0E7F4B9B"/>
    <w:rsid w:val="0EC17C99"/>
    <w:rsid w:val="118B719A"/>
    <w:rsid w:val="1263390E"/>
    <w:rsid w:val="180C639A"/>
    <w:rsid w:val="1D517685"/>
    <w:rsid w:val="1D6365A3"/>
    <w:rsid w:val="1ED315F2"/>
    <w:rsid w:val="1F233878"/>
    <w:rsid w:val="206B7AC5"/>
    <w:rsid w:val="24282D23"/>
    <w:rsid w:val="277745CD"/>
    <w:rsid w:val="27FF0507"/>
    <w:rsid w:val="2D0471C3"/>
    <w:rsid w:val="2D1334E8"/>
    <w:rsid w:val="2D180AAA"/>
    <w:rsid w:val="2E3F4286"/>
    <w:rsid w:val="2EE906F7"/>
    <w:rsid w:val="2FC13290"/>
    <w:rsid w:val="30D56D9C"/>
    <w:rsid w:val="322372D0"/>
    <w:rsid w:val="353D72ED"/>
    <w:rsid w:val="35DA1EFC"/>
    <w:rsid w:val="37EA3A00"/>
    <w:rsid w:val="3A141D11"/>
    <w:rsid w:val="3AA55863"/>
    <w:rsid w:val="3D442CC8"/>
    <w:rsid w:val="3DB513EF"/>
    <w:rsid w:val="3E8C51BB"/>
    <w:rsid w:val="3F2E5AD7"/>
    <w:rsid w:val="429820EC"/>
    <w:rsid w:val="45891498"/>
    <w:rsid w:val="45F53D80"/>
    <w:rsid w:val="471C2C44"/>
    <w:rsid w:val="49923A0A"/>
    <w:rsid w:val="4B220ED1"/>
    <w:rsid w:val="4CC443A4"/>
    <w:rsid w:val="4D5C5D52"/>
    <w:rsid w:val="4E094C99"/>
    <w:rsid w:val="52530484"/>
    <w:rsid w:val="52832D42"/>
    <w:rsid w:val="52F74D7A"/>
    <w:rsid w:val="53C651CA"/>
    <w:rsid w:val="55433E77"/>
    <w:rsid w:val="58677646"/>
    <w:rsid w:val="58C21D1B"/>
    <w:rsid w:val="5D401FA7"/>
    <w:rsid w:val="60312F6D"/>
    <w:rsid w:val="61B12954"/>
    <w:rsid w:val="634C0BD7"/>
    <w:rsid w:val="65AA6E79"/>
    <w:rsid w:val="6ABC0A9F"/>
    <w:rsid w:val="6B3D457C"/>
    <w:rsid w:val="6DBE1BC2"/>
    <w:rsid w:val="6FB3580C"/>
    <w:rsid w:val="717D0106"/>
    <w:rsid w:val="72755D49"/>
    <w:rsid w:val="73BC4F18"/>
    <w:rsid w:val="75A77E6E"/>
    <w:rsid w:val="78214CDB"/>
    <w:rsid w:val="7A233606"/>
    <w:rsid w:val="7BD80443"/>
    <w:rsid w:val="7E0960E3"/>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2"/>
    <w:semiHidden/>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Subtitle"/>
    <w:basedOn w:val="1"/>
    <w:next w:val="1"/>
    <w:qFormat/>
    <w:locked/>
    <w:uiPriority w:val="0"/>
    <w:pPr>
      <w:spacing w:before="240" w:after="60" w:line="312" w:lineRule="auto"/>
      <w:jc w:val="center"/>
      <w:outlineLvl w:val="1"/>
    </w:pPr>
    <w:rPr>
      <w:rFonts w:ascii="Calibri" w:hAnsi="Calibri" w:eastAsia="宋体" w:cs="Times New Roman"/>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Emphasis"/>
    <w:basedOn w:val="8"/>
    <w:qFormat/>
    <w:locked/>
    <w:uiPriority w:val="20"/>
    <w:rPr>
      <w:i/>
      <w:iCs/>
    </w:rPr>
  </w:style>
  <w:style w:type="character" w:styleId="10">
    <w:name w:val="Hyperlink"/>
    <w:basedOn w:val="8"/>
    <w:semiHidden/>
    <w:unhideWhenUsed/>
    <w:qFormat/>
    <w:uiPriority w:val="99"/>
    <w:rPr>
      <w:color w:val="0000FF"/>
      <w:u w:val="single"/>
    </w:rPr>
  </w:style>
  <w:style w:type="character" w:customStyle="1" w:styleId="11">
    <w:name w:val="批注框文本 Char"/>
    <w:link w:val="2"/>
    <w:semiHidden/>
    <w:qFormat/>
    <w:locked/>
    <w:uiPriority w:val="99"/>
    <w:rPr>
      <w:rFonts w:ascii="Times New Roman" w:hAnsi="Times New Roman" w:eastAsia="宋体" w:cs="Times New Roman"/>
      <w:sz w:val="18"/>
      <w:szCs w:val="18"/>
    </w:rPr>
  </w:style>
  <w:style w:type="character" w:customStyle="1" w:styleId="12">
    <w:name w:val="页脚 Char"/>
    <w:link w:val="3"/>
    <w:semiHidden/>
    <w:qFormat/>
    <w:locked/>
    <w:uiPriority w:val="99"/>
    <w:rPr>
      <w:rFonts w:ascii="Times New Roman" w:hAnsi="Times New Roman" w:eastAsia="宋体" w:cs="Times New Roman"/>
      <w:sz w:val="18"/>
      <w:szCs w:val="18"/>
    </w:rPr>
  </w:style>
  <w:style w:type="character" w:customStyle="1" w:styleId="13">
    <w:name w:val="页眉 Char"/>
    <w:link w:val="4"/>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1190</Words>
  <Characters>6785</Characters>
  <Lines>56</Lines>
  <Paragraphs>15</Paragraphs>
  <TotalTime>2</TotalTime>
  <ScaleCrop>false</ScaleCrop>
  <LinksUpToDate>false</LinksUpToDate>
  <CharactersWithSpaces>7960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2020-06-22T06:20:59Z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