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20927-2024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九江萍钢钢铁有限公司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2024年12月10日 上午至2024年12月11日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