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11316-2024-QEO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苏州海旭科技有限公司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91320582MA272M059C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苏州海旭科技有限公司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苏州市张家港市杨舍镇滨河路2号华东国际大厦16楼B1601-01室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苏州市张家港市杨舍镇滨河路2号华东国际大厦16楼B1601-01室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苏州海旭科技有限公司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苏州市张家港市杨舍镇滨河路2号华东国际大厦16楼B1601-01室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苏州市张家港市杨舍镇滨河路2号华东国际大厦16楼B1601-01室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