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0283-2020-QEO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北京中科科学驿站酒店管理有限公司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1"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3171"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张艳</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410" w:type="dxa"/>
            <w:gridSpan w:val="2"/>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3171" w:type="dxa"/>
            <w:gridSpan w:val="4"/>
            <w:vAlign w:val="center"/>
          </w:tcPr>
          <w:p>
            <w:pPr>
              <w:spacing w:line="240" w:lineRule="exact"/>
              <w:jc w:val="center"/>
              <w:rPr>
                <w:b/>
                <w:color w:val="000000"/>
                <w:sz w:val="20"/>
                <w:szCs w:val="20"/>
              </w:rPr>
            </w:pPr>
            <w:r>
              <w:rPr>
                <w:b/>
                <w:color w:val="000000"/>
                <w:sz w:val="20"/>
                <w:szCs w:val="20"/>
              </w:rPr>
              <w:t>Q:30.01.00,30.05.00</w:t>
            </w:r>
          </w:p>
          <w:p>
            <w:pPr>
              <w:spacing w:line="240" w:lineRule="exact"/>
              <w:jc w:val="center"/>
              <w:rPr>
                <w:b/>
                <w:color w:val="000000"/>
                <w:sz w:val="20"/>
                <w:szCs w:val="20"/>
              </w:rPr>
            </w:pPr>
            <w:r>
              <w:rPr>
                <w:b/>
                <w:color w:val="000000"/>
                <w:sz w:val="20"/>
                <w:szCs w:val="20"/>
              </w:rPr>
              <w:t>E:30.01.00,30.05.00</w:t>
            </w:r>
          </w:p>
          <w:p>
            <w:pPr>
              <w:spacing w:line="240" w:lineRule="exact"/>
              <w:jc w:val="center"/>
              <w:rPr>
                <w:b/>
                <w:color w:val="000000"/>
                <w:sz w:val="20"/>
                <w:szCs w:val="20"/>
              </w:rPr>
            </w:pPr>
            <w:r>
              <w:rPr>
                <w:b/>
                <w:color w:val="000000"/>
                <w:sz w:val="20"/>
                <w:szCs w:val="20"/>
              </w:rPr>
              <w:t>O:30.01.00,30.05.00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hint="eastAsia" w:ascii="宋体" w:hAnsi="宋体"/>
          <w:b/>
          <w:color w:val="000000"/>
          <w:sz w:val="20"/>
          <w:szCs w:val="20"/>
          <w:lang w:val="de-DE" w:eastAsia="zh-CN"/>
        </w:rPr>
        <w:t>GB/45001-2020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A/1</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北京中科科学驿站酒店管理有限公司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北京市海淀区北四环西路18号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北京市海淀区北四环西路18号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侯越芝</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13051055090</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毛骞</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倪娜</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t>2019年</w:t>
            </w:r>
            <w:r>
              <w:rPr>
                <w:rFonts w:hint="eastAsia"/>
                <w:lang w:val="en-US" w:eastAsia="zh-CN"/>
              </w:rPr>
              <w:t>9</w:t>
            </w:r>
            <w:r>
              <w:t>月</w:t>
            </w:r>
            <w:r>
              <w:rPr>
                <w:rFonts w:hint="eastAsia"/>
              </w:rPr>
              <w:t>1</w:t>
            </w:r>
            <w:r>
              <w:t>0日实施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 w:name="审核范围"/>
            <w:r>
              <w:rPr>
                <w:rFonts w:ascii="宋体" w:hAnsi="宋体"/>
                <w:b/>
                <w:color w:val="000000"/>
                <w:sz w:val="20"/>
                <w:szCs w:val="20"/>
              </w:rPr>
              <w:t>Q：酒店管理服务（包含餐饮）</w:t>
            </w:r>
          </w:p>
          <w:p>
            <w:pPr>
              <w:spacing w:line="400" w:lineRule="exact"/>
              <w:rPr>
                <w:rFonts w:ascii="宋体" w:hAnsi="宋体"/>
                <w:b/>
                <w:color w:val="000000"/>
                <w:sz w:val="20"/>
                <w:szCs w:val="20"/>
              </w:rPr>
            </w:pPr>
            <w:r>
              <w:rPr>
                <w:rFonts w:ascii="宋体" w:hAnsi="宋体"/>
                <w:b/>
                <w:color w:val="000000"/>
                <w:sz w:val="20"/>
                <w:szCs w:val="20"/>
              </w:rPr>
              <w:t>E：酒店管理服务（包含餐饮）及相关环境管理活动</w:t>
            </w:r>
          </w:p>
          <w:p>
            <w:pPr>
              <w:spacing w:line="400" w:lineRule="exact"/>
            </w:pPr>
            <w:r>
              <w:rPr>
                <w:rFonts w:ascii="宋体" w:hAnsi="宋体"/>
                <w:b/>
                <w:color w:val="000000"/>
                <w:sz w:val="20"/>
                <w:szCs w:val="20"/>
              </w:rPr>
              <w:t>O：酒店管理服务（包含餐饮）及相关的职业健康安全管理活动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3" w:name="专业代码"/>
            <w:r>
              <w:rPr>
                <w:rFonts w:ascii="宋体"/>
                <w:b/>
                <w:color w:val="000000"/>
                <w:sz w:val="20"/>
                <w:szCs w:val="20"/>
              </w:rPr>
              <w:t>Q：30.01.00;30.05.00</w:t>
            </w:r>
          </w:p>
          <w:p>
            <w:pPr>
              <w:spacing w:line="280" w:lineRule="exact"/>
              <w:rPr>
                <w:rFonts w:ascii="宋体"/>
                <w:b/>
                <w:color w:val="000000"/>
                <w:sz w:val="20"/>
                <w:szCs w:val="20"/>
              </w:rPr>
            </w:pPr>
            <w:r>
              <w:rPr>
                <w:rFonts w:ascii="宋体"/>
                <w:b/>
                <w:color w:val="000000"/>
                <w:sz w:val="20"/>
                <w:szCs w:val="20"/>
              </w:rPr>
              <w:t>E：30.01.00;30.05.00</w:t>
            </w:r>
          </w:p>
          <w:p>
            <w:pPr>
              <w:spacing w:line="280" w:lineRule="exact"/>
              <w:rPr>
                <w:rFonts w:ascii="宋体"/>
                <w:b/>
                <w:color w:val="000000"/>
                <w:sz w:val="20"/>
                <w:szCs w:val="20"/>
              </w:rPr>
            </w:pPr>
            <w:r>
              <w:rPr>
                <w:rFonts w:ascii="宋体"/>
                <w:b/>
                <w:color w:val="000000"/>
                <w:sz w:val="20"/>
                <w:szCs w:val="20"/>
              </w:rPr>
              <w:t>O：30.01.00;30.05.00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餐饮部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rPr>
            </w:pPr>
            <w:r>
              <w:rPr>
                <w:rFonts w:hint="eastAsia"/>
              </w:rPr>
              <w:t xml:space="preserve">北京中科科学驿站酒店管理有限公司科苑酒店    </w:t>
            </w:r>
          </w:p>
          <w:p>
            <w:pPr>
              <w:rPr>
                <w:rFonts w:hint="eastAsia"/>
              </w:rPr>
            </w:pPr>
            <w:r>
              <w:rPr>
                <w:rFonts w:hint="eastAsia"/>
              </w:rPr>
              <w:t>地址：北京市海淀区北四环西路18号</w:t>
            </w:r>
          </w:p>
          <w:p>
            <w:pPr>
              <w:rPr>
                <w:rFonts w:hint="eastAsia"/>
              </w:rPr>
            </w:pPr>
            <w:r>
              <w:rPr>
                <w:rFonts w:hint="eastAsia"/>
              </w:rPr>
              <w:t>酒店管理服务（包含餐饮）</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w:t>
      </w:r>
      <w:r>
        <w:rPr>
          <w:rFonts w:hint="eastAsia" w:ascii="宋体" w:hAnsi="宋体"/>
          <w:b/>
          <w:color w:val="000000"/>
          <w:sz w:val="20"/>
          <w:szCs w:val="20"/>
          <w:u w:val="single"/>
          <w:lang w:eastAsia="zh-CN"/>
        </w:rPr>
        <w:t>客房部</w:t>
      </w:r>
      <w:r>
        <w:rPr>
          <w:rFonts w:hint="eastAsia" w:ascii="宋体" w:hAnsi="宋体"/>
          <w:b/>
          <w:color w:val="000000"/>
          <w:sz w:val="20"/>
          <w:szCs w:val="20"/>
          <w:u w:val="single"/>
        </w:rPr>
        <w:t>、</w:t>
      </w:r>
      <w:r>
        <w:rPr>
          <w:rFonts w:hint="eastAsia" w:ascii="宋体" w:hAnsi="宋体"/>
          <w:b/>
          <w:color w:val="000000"/>
          <w:sz w:val="20"/>
          <w:szCs w:val="20"/>
          <w:u w:val="single"/>
          <w:lang w:eastAsia="zh-CN"/>
        </w:rPr>
        <w:t>餐饮部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财务部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000000"/>
          <w:sz w:val="20"/>
          <w:szCs w:val="20"/>
        </w:rPr>
        <w:t>酒店管理服务（包含餐饮）</w:t>
      </w:r>
      <w:r>
        <w:rPr>
          <w:rFonts w:hint="eastAsia" w:ascii="宋体" w:hAnsi="宋体"/>
          <w:b/>
          <w:color w:val="000000"/>
          <w:sz w:val="20"/>
          <w:szCs w:val="20"/>
          <w:u w:val="single"/>
        </w:rPr>
        <w:t xml:space="preserve">场所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b/>
                <w:color w:val="000000"/>
                <w:sz w:val="20"/>
                <w:szCs w:val="20"/>
              </w:rPr>
            </w:pPr>
            <w:r>
              <w:rPr>
                <w:rFonts w:hint="eastAsia" w:ascii="宋体" w:hAnsi="宋体"/>
                <w:b/>
                <w:color w:val="000000"/>
                <w:sz w:val="20"/>
                <w:szCs w:val="20"/>
              </w:rPr>
              <w:t>产品：</w:t>
            </w:r>
            <w:r>
              <w:t>酒店管理服务（包含餐饮）</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t>酒店</w:t>
            </w:r>
            <w:r>
              <w:rPr>
                <w:rFonts w:hint="eastAsia" w:ascii="宋体" w:hAnsi="宋体"/>
                <w:b/>
                <w:color w:val="000000"/>
                <w:sz w:val="20"/>
                <w:szCs w:val="20"/>
              </w:rPr>
              <w:t>服务</w:t>
            </w:r>
            <w:r>
              <w:rPr>
                <w:rFonts w:ascii="宋体"/>
                <w:b/>
                <w:color w:val="000000"/>
                <w:sz w:val="20"/>
                <w:szCs w:val="20"/>
              </w:rPr>
              <w:t xml:space="preserve"> </w:t>
            </w:r>
            <w:r>
              <w:rPr>
                <w:rFonts w:hint="eastAsia" w:ascii="宋体"/>
                <w:b/>
                <w:color w:val="000000"/>
                <w:sz w:val="20"/>
                <w:szCs w:val="20"/>
                <w:lang w:eastAsia="zh-CN"/>
              </w:rPr>
              <w:t>、</w:t>
            </w:r>
            <w:r>
              <w:t>餐饮</w:t>
            </w:r>
            <w:r>
              <w:rPr>
                <w:rFonts w:hint="eastAsia"/>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hAnsi="宋体" w:eastAsia="宋体"/>
                <w:b/>
                <w:color w:val="000000"/>
                <w:sz w:val="20"/>
                <w:szCs w:val="20"/>
                <w:u w:val="single"/>
                <w:lang w:val="en-US" w:eastAsia="zh-CN"/>
              </w:rPr>
            </w:pPr>
            <w:r>
              <w:rPr>
                <w:rFonts w:hint="eastAsia" w:ascii="宋体" w:hAnsi="宋体"/>
                <w:b/>
                <w:color w:val="000000"/>
                <w:sz w:val="20"/>
                <w:szCs w:val="20"/>
              </w:rPr>
              <w:t>公司部门设置：</w:t>
            </w:r>
            <w:r>
              <w:rPr>
                <w:rFonts w:hint="eastAsia" w:ascii="宋体" w:hAnsi="宋体"/>
                <w:b/>
                <w:color w:val="000000"/>
                <w:sz w:val="20"/>
                <w:szCs w:val="20"/>
                <w:u w:val="single"/>
              </w:rPr>
              <w:t>综合部、</w:t>
            </w:r>
            <w:r>
              <w:rPr>
                <w:rFonts w:hint="eastAsia" w:ascii="宋体" w:hAnsi="宋体"/>
                <w:b/>
                <w:color w:val="000000"/>
                <w:sz w:val="20"/>
                <w:szCs w:val="20"/>
                <w:u w:val="single"/>
                <w:lang w:eastAsia="zh-CN"/>
              </w:rPr>
              <w:t>客房部</w:t>
            </w:r>
            <w:r>
              <w:rPr>
                <w:rFonts w:hint="eastAsia" w:ascii="宋体" w:hAnsi="宋体"/>
                <w:b/>
                <w:color w:val="000000"/>
                <w:sz w:val="20"/>
                <w:szCs w:val="20"/>
                <w:u w:val="single"/>
              </w:rPr>
              <w:t>、</w:t>
            </w:r>
            <w:r>
              <w:rPr>
                <w:rFonts w:hint="eastAsia" w:ascii="宋体" w:hAnsi="宋体"/>
                <w:b/>
                <w:color w:val="000000"/>
                <w:sz w:val="20"/>
                <w:szCs w:val="20"/>
                <w:u w:val="single"/>
                <w:lang w:eastAsia="zh-CN"/>
              </w:rPr>
              <w:t>餐饮部、</w:t>
            </w:r>
            <w:r>
              <w:rPr>
                <w:rFonts w:hint="eastAsia" w:ascii="宋体" w:hAnsi="宋体"/>
                <w:b/>
                <w:color w:val="000000"/>
                <w:sz w:val="20"/>
                <w:szCs w:val="20"/>
                <w:u w:val="single"/>
                <w:lang w:val="en-US" w:eastAsia="zh-CN"/>
              </w:rPr>
              <w:t>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hAns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rPr>
                <w:rFonts w:hint="eastAsia"/>
              </w:rPr>
            </w:pPr>
            <w:r>
              <w:rPr>
                <w:rFonts w:hint="eastAsia"/>
              </w:rPr>
              <w:t xml:space="preserve">北京中科科学驿站酒店管理有限公司科苑酒店    </w:t>
            </w:r>
          </w:p>
          <w:p>
            <w:pPr>
              <w:rPr>
                <w:rFonts w:hint="eastAsia"/>
              </w:rPr>
            </w:pPr>
            <w:r>
              <w:rPr>
                <w:rFonts w:hint="eastAsia"/>
              </w:rPr>
              <w:t>地址：北京市海淀区北四环西路18号</w:t>
            </w:r>
          </w:p>
          <w:p>
            <w:pPr>
              <w:rPr>
                <w:rFonts w:hint="eastAsia"/>
              </w:rPr>
            </w:pPr>
            <w:r>
              <w:rPr>
                <w:rFonts w:hint="eastAsia"/>
              </w:rPr>
              <w:t>酒店管理服务（包含餐饮）</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4" w:name="注册地址"/>
            <w:r>
              <w:t>北京市海淀区北四环西路18号</w:t>
            </w:r>
            <w:bookmarkEnd w:id="4"/>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自购厂房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w:t>
            </w:r>
            <w:r>
              <w:rPr>
                <w:rFonts w:hint="eastAsia" w:ascii="宋体" w:hAnsi="宋体"/>
                <w:color w:val="000000" w:themeColor="text1"/>
                <w:sz w:val="20"/>
                <w:szCs w:val="20"/>
              </w:rPr>
              <w:t>式：</w:t>
            </w:r>
            <w:r>
              <w:rPr>
                <w:rFonts w:hint="eastAsia" w:ascii="宋体" w:hAnsi="宋体" w:eastAsia="宋体" w:cs="宋体"/>
                <w:color w:val="000000" w:themeColor="text1"/>
                <w:spacing w:val="-10"/>
                <w:sz w:val="20"/>
                <w:szCs w:val="20"/>
              </w:rPr>
              <w:t>▉</w:t>
            </w:r>
            <w:r>
              <w:rPr>
                <w:rFonts w:hint="eastAsia" w:ascii="宋体" w:hAnsi="宋体"/>
                <w:color w:val="000000" w:themeColor="text1"/>
                <w:sz w:val="20"/>
                <w:szCs w:val="20"/>
              </w:rPr>
              <w:t>白班生产</w:t>
            </w:r>
            <w:r>
              <w:rPr>
                <w:rFonts w:ascii="宋体" w:hAnsi="宋体"/>
                <w:color w:val="000000" w:themeColor="text1"/>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pPr>
            <w:r>
              <w:rPr>
                <w:rFonts w:hint="eastAsia"/>
              </w:rPr>
              <w:t>产品执行规范：</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pPr>
              <w:pStyle w:val="3"/>
              <w:spacing w:before="71"/>
            </w:pPr>
            <w:r>
              <w:t>星级饭店服务质量标准》地方标准 DB11/T187-2003</w:t>
            </w:r>
          </w:p>
          <w:p>
            <w:pPr>
              <w:pStyle w:val="3"/>
              <w:spacing w:before="70"/>
            </w:pPr>
            <w:r>
              <w:t>《家庭旅馆服务质量标准与评定》（暂定名称）地方标准</w:t>
            </w:r>
          </w:p>
          <w:p>
            <w:pPr>
              <w:pStyle w:val="3"/>
              <w:spacing w:before="72"/>
            </w:pPr>
            <w:r>
              <w:t>《汽车旅馆服务质量标准与评定》（暂定名称）地方标准</w:t>
            </w:r>
          </w:p>
          <w:p>
            <w:pPr>
              <w:pStyle w:val="3"/>
              <w:spacing w:before="70"/>
            </w:pPr>
            <w:r>
              <w:rPr>
                <w:spacing w:val="-4"/>
              </w:rPr>
              <w:t xml:space="preserve">《住宿业服务质量标准与评定》 地方标准 </w:t>
            </w:r>
            <w:r>
              <w:t>DB11/357-2006</w:t>
            </w:r>
          </w:p>
          <w:p>
            <w:pPr>
              <w:pStyle w:val="3"/>
              <w:spacing w:before="71"/>
            </w:pPr>
            <w:r>
              <w:t>《北京市星级饭店安全管理规范》 地方标准 等</w:t>
            </w:r>
          </w:p>
          <w:p>
            <w:pPr>
              <w:pStyle w:val="3"/>
              <w:spacing w:before="71"/>
              <w:rPr>
                <w:rFonts w:hint="eastAsia"/>
              </w:rPr>
            </w:pPr>
            <w:r>
              <w:rPr>
                <w:rFonts w:hint="eastAsia"/>
              </w:rPr>
              <w:t>《旅游饭店星级的划分与评定》国家标准 GB/T14308-2003</w:t>
            </w:r>
          </w:p>
          <w:p>
            <w:pPr>
              <w:pStyle w:val="3"/>
              <w:spacing w:before="71"/>
              <w:rPr>
                <w:rFonts w:hint="eastAsia"/>
              </w:rPr>
            </w:pPr>
            <w:r>
              <w:rPr>
                <w:rFonts w:hint="eastAsia"/>
              </w:rPr>
              <w:t>《绿色旅游饭店》国家旅游行业标准 LB/T007-2006</w:t>
            </w:r>
          </w:p>
          <w:p>
            <w:pPr>
              <w:pStyle w:val="3"/>
              <w:spacing w:before="71"/>
            </w:pPr>
            <w:r>
              <w:rPr>
                <w:rFonts w:hint="eastAsia"/>
              </w:rPr>
              <w:t>《餐饮业经营规范》B/T10426-2007</w:t>
            </w:r>
          </w:p>
          <w:p>
            <w:pPr>
              <w:rPr>
                <w:rFonts w:ascii="宋体"/>
                <w:color w:val="000000"/>
                <w:spacing w:val="-10"/>
                <w:sz w:val="20"/>
                <w:szCs w:val="20"/>
              </w:rPr>
            </w:pPr>
            <w:r>
              <w:tab/>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eastAsia="宋体" w:cs="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360"/>
              </w:tabs>
              <w:rPr>
                <w:rFonts w:hint="default"/>
                <w:lang w:val="en-US" w:eastAsia="zh-CN"/>
              </w:rPr>
            </w:pPr>
            <w:r>
              <w:rPr>
                <w:rFonts w:hint="eastAsia"/>
                <w:lang w:val="en-US" w:eastAsia="zh-CN"/>
              </w:rPr>
              <w:t>1.酒店</w:t>
            </w:r>
            <w:r>
              <w:rPr>
                <w:rFonts w:hint="default"/>
                <w:lang w:val="en-US" w:eastAsia="zh-CN"/>
              </w:rPr>
              <w:t>服务流程： 迎宾接待服务——入住登记服务——客房服务（做床、清洁、消毒）——其他服务（叫醒、客衣、商务、康乐、通讯、交通）——退房检验服务——结账服务——送客服务。</w:t>
            </w:r>
          </w:p>
          <w:p>
            <w:r>
              <w:rPr>
                <w:rFonts w:hint="default"/>
                <w:lang w:val="en-US" w:eastAsia="zh-CN"/>
              </w:rPr>
              <w:t>2.餐饮服务流程：迎宾服务- 上菜前服务（摆台、给客倒水、递菜单、点菜）-后厨菜品加工 -上菜服务（传菜、核对菜单、上菜）-巡台服务–结账服务–送客。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default"/>
                <w:lang w:val="en-US" w:eastAsia="zh-CN"/>
              </w:rPr>
              <w:t>客房服务</w:t>
            </w:r>
            <w:r>
              <w:rPr>
                <w:rFonts w:hint="eastAsia"/>
                <w:lang w:val="en-US" w:eastAsia="zh-CN"/>
              </w:rPr>
              <w:t>过程、</w:t>
            </w:r>
            <w:r>
              <w:rPr>
                <w:rFonts w:hint="default"/>
                <w:lang w:val="en-US" w:eastAsia="zh-CN"/>
              </w:rPr>
              <w:t>菜品加工</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default"/>
                <w:lang w:val="en-US" w:eastAsia="zh-CN"/>
              </w:rPr>
              <w:t>客房服务</w:t>
            </w:r>
            <w:r>
              <w:rPr>
                <w:rFonts w:hint="eastAsia"/>
                <w:lang w:val="en-US" w:eastAsia="zh-CN"/>
              </w:rPr>
              <w:t>流程、</w:t>
            </w:r>
            <w:r>
              <w:rPr>
                <w:rFonts w:hint="default"/>
                <w:lang w:val="en-US" w:eastAsia="zh-CN"/>
              </w:rPr>
              <w:t>菜品加工</w:t>
            </w:r>
            <w:r>
              <w:rPr>
                <w:rFonts w:hint="eastAsia"/>
                <w:lang w:val="en-US" w:eastAsia="zh-CN"/>
              </w:rPr>
              <w:t>流程及操作手册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default"/>
                <w:lang w:val="en-US" w:eastAsia="zh-CN"/>
              </w:rPr>
              <w:t>客房服务</w:t>
            </w:r>
            <w:r>
              <w:rPr>
                <w:rFonts w:hint="eastAsia"/>
                <w:lang w:val="en-US" w:eastAsia="zh-CN"/>
              </w:rPr>
              <w:t>过程、</w:t>
            </w:r>
            <w:r>
              <w:rPr>
                <w:rFonts w:hint="default"/>
                <w:lang w:val="en-US" w:eastAsia="zh-CN"/>
              </w:rPr>
              <w:t>菜品加工</w:t>
            </w:r>
            <w:r>
              <w:rPr>
                <w:rFonts w:hint="eastAsia"/>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color w:val="0000FF"/>
                <w:lang w:val="en-US" w:eastAsia="zh-CN"/>
              </w:rPr>
              <w:t>餐厨垃圾处理、布草清洗、烟道清洗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rPr>
            </w:pPr>
            <w:r>
              <w:rPr>
                <w:rFonts w:hint="eastAsia"/>
              </w:rPr>
              <w:t>主要设备：</w:t>
            </w:r>
          </w:p>
          <w:p>
            <w:pPr>
              <w:rPr>
                <w:rFonts w:hint="eastAsia"/>
                <w:lang w:val="en-US" w:eastAsia="zh-CN"/>
              </w:rPr>
            </w:pPr>
            <w:r>
              <w:rPr>
                <w:rFonts w:hint="eastAsia" w:ascii="宋体" w:hAnsi="宋体"/>
                <w:spacing w:val="-10"/>
                <w:sz w:val="20"/>
                <w:szCs w:val="20"/>
                <w:lang w:val="en-US" w:eastAsia="zh-CN"/>
              </w:rPr>
              <w:t>酒店服务</w:t>
            </w:r>
            <w:r>
              <w:rPr>
                <w:rFonts w:hint="eastAsia" w:ascii="宋体" w:hAnsi="宋体"/>
                <w:spacing w:val="-10"/>
                <w:sz w:val="20"/>
                <w:szCs w:val="20"/>
              </w:rPr>
              <w:t>主要设备：</w:t>
            </w:r>
            <w:r>
              <w:rPr>
                <w:rFonts w:hint="eastAsia"/>
                <w:szCs w:val="22"/>
                <w:lang w:val="en-US" w:eastAsia="zh-CN"/>
              </w:rPr>
              <w:t>吸尘器</w:t>
            </w:r>
            <w:r>
              <w:rPr>
                <w:rFonts w:hint="eastAsia" w:ascii="宋体" w:hAnsi="宋体"/>
                <w:spacing w:val="-10"/>
                <w:sz w:val="20"/>
              </w:rPr>
              <w:t>：</w:t>
            </w:r>
            <w:r>
              <w:rPr>
                <w:rFonts w:hint="eastAsia"/>
                <w:lang w:val="en-US" w:eastAsia="zh-CN"/>
              </w:rPr>
              <w:t>簸箕、拖布、扫帚、垃圾桶、抹布等</w:t>
            </w:r>
          </w:p>
          <w:p>
            <w:r>
              <w:rPr>
                <w:rFonts w:hint="eastAsia"/>
                <w:szCs w:val="22"/>
                <w:lang w:val="en-US" w:eastAsia="zh-CN"/>
              </w:rPr>
              <w:t>餐饮服务设备：和面机、压面机、炒锅、蒸锅、燃气灶、碗筷</w:t>
            </w:r>
            <w:r>
              <w:rPr>
                <w:rFonts w:hint="eastAsia" w:ascii="宋体" w:hAnsi="宋体"/>
                <w:color w:val="auto"/>
                <w:spacing w:val="-1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eastAsia="宋体" w:cs="Lucida Sans"/>
                <w:b/>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食品温度计、电子台秤</w:t>
            </w:r>
          </w:p>
          <w:p>
            <w:pPr>
              <w:pStyle w:val="2"/>
              <w:rPr>
                <w:rFonts w:hint="eastAsia" w:eastAsia="宋体"/>
                <w:lang w:val="en-US" w:eastAsia="zh-CN"/>
              </w:rPr>
            </w:pPr>
            <w:r>
              <w:rPr>
                <w:rFonts w:hint="eastAsia"/>
                <w:color w:val="auto"/>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t>酒店管理服务（包含餐饮）</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废水、废气、噪声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rPr>
                <w:rFonts w:hint="default" w:ascii="宋体"/>
                <w:color w:val="000000"/>
                <w:sz w:val="20"/>
                <w:szCs w:val="20"/>
                <w:lang w:val="en-US"/>
              </w:rPr>
            </w:pPr>
            <w:r>
              <w:rPr>
                <w:rFonts w:hint="eastAsia" w:ascii="宋体"/>
                <w:color w:val="000000"/>
                <w:sz w:val="20"/>
                <w:szCs w:val="20"/>
              </w:rPr>
              <w:t>不可接受风险有：</w:t>
            </w:r>
            <w:r>
              <w:rPr>
                <w:rFonts w:hint="eastAsia"/>
                <w:color w:val="auto"/>
                <w:lang w:val="en-US" w:eastAsia="zh-CN"/>
              </w:rPr>
              <w:t>火灾爆炸</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szCs w:val="21"/>
                <w:lang w:val="en-US" w:eastAsia="zh-CN"/>
              </w:rPr>
              <w:t>烫伤、机械伤害、食物中毒、职业病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20</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重点审核部门：综合部、管理层、</w:t>
            </w:r>
            <w:r>
              <w:rPr>
                <w:rFonts w:hint="eastAsia" w:ascii="宋体" w:hAnsi="宋体"/>
                <w:b/>
                <w:color w:val="000000"/>
                <w:sz w:val="20"/>
                <w:szCs w:val="20"/>
                <w:lang w:eastAsia="zh-CN"/>
              </w:rPr>
              <w:t>客房部</w:t>
            </w:r>
            <w:r>
              <w:rPr>
                <w:rFonts w:hint="eastAsia" w:ascii="宋体" w:hAnsi="宋体"/>
                <w:b/>
                <w:color w:val="000000"/>
                <w:sz w:val="20"/>
                <w:szCs w:val="20"/>
              </w:rPr>
              <w:t>、</w:t>
            </w:r>
            <w:r>
              <w:rPr>
                <w:rFonts w:hint="eastAsia" w:ascii="宋体" w:hAnsi="宋体"/>
                <w:b/>
                <w:color w:val="000000"/>
                <w:sz w:val="20"/>
                <w:szCs w:val="20"/>
                <w:lang w:eastAsia="zh-CN"/>
              </w:rPr>
              <w:t>餐饮部</w:t>
            </w:r>
            <w:r>
              <w:rPr>
                <w:rFonts w:hint="eastAsia" w:ascii="宋体" w:hAnsi="宋体"/>
                <w:b/>
                <w:color w:val="000000"/>
                <w:sz w:val="20"/>
                <w:szCs w:val="20"/>
                <w:lang w:val="en-US" w:eastAsia="zh-CN"/>
              </w:rPr>
              <w:t xml:space="preserve"> 财务部</w:t>
            </w:r>
          </w:p>
          <w:p>
            <w:pPr>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酒店管理服务（包含餐饮）过程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酒店管理服务（包含餐饮）</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重点审核部门：综合部、</w:t>
            </w:r>
            <w:r>
              <w:rPr>
                <w:rFonts w:hint="eastAsia" w:ascii="宋体" w:hAnsi="宋体"/>
                <w:b/>
                <w:color w:val="000000"/>
                <w:sz w:val="20"/>
                <w:szCs w:val="20"/>
                <w:lang w:eastAsia="zh-CN"/>
              </w:rPr>
              <w:t>客房部</w:t>
            </w:r>
            <w:r>
              <w:rPr>
                <w:rFonts w:hint="eastAsia" w:ascii="宋体" w:hAnsi="宋体"/>
                <w:b/>
                <w:color w:val="000000"/>
                <w:sz w:val="20"/>
                <w:szCs w:val="20"/>
                <w:lang w:val="en-US" w:eastAsia="zh-CN"/>
              </w:rPr>
              <w:t xml:space="preserve"> 餐饮部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重点审核部门：综合部、</w:t>
            </w:r>
            <w:r>
              <w:rPr>
                <w:rFonts w:hint="eastAsia" w:ascii="宋体" w:hAnsi="宋体"/>
                <w:b/>
                <w:color w:val="000000"/>
                <w:sz w:val="20"/>
                <w:szCs w:val="20"/>
                <w:lang w:eastAsia="zh-CN"/>
              </w:rPr>
              <w:t>客房部</w:t>
            </w:r>
            <w:r>
              <w:rPr>
                <w:rFonts w:hint="eastAsia" w:ascii="宋体" w:hAnsi="宋体"/>
                <w:b/>
                <w:color w:val="000000"/>
                <w:sz w:val="20"/>
                <w:szCs w:val="20"/>
                <w:lang w:val="en-US" w:eastAsia="zh-CN"/>
              </w:rPr>
              <w:t xml:space="preserve"> 餐饮部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lang w:val="zh-CN"/>
              </w:rPr>
              <w:t>公</w:t>
            </w:r>
            <w:r>
              <w:rPr>
                <w:rFonts w:hint="eastAsia" w:ascii="宋体" w:hAnsi="宋体" w:eastAsia="宋体" w:cs="Times New Roman"/>
                <w:szCs w:val="21"/>
                <w:lang w:val="zh-CN"/>
              </w:rPr>
              <w:t>司于2020年4月12-13日进行了内部审核，</w:t>
            </w:r>
            <w:bookmarkStart w:id="5" w:name="_Hlk22415168"/>
            <w:r>
              <w:rPr>
                <w:rFonts w:hint="eastAsia" w:ascii="宋体" w:hAnsi="宋体" w:eastAsia="宋体" w:cs="Times New Roman"/>
                <w:szCs w:val="21"/>
                <w:lang w:val="zh-CN"/>
              </w:rPr>
              <w:t>组长：</w:t>
            </w:r>
            <w:r>
              <w:rPr>
                <w:rFonts w:hint="eastAsia" w:asciiTheme="minorEastAsia" w:hAnsiTheme="minorEastAsia" w:eastAsiaTheme="minorEastAsia"/>
                <w:szCs w:val="21"/>
                <w:lang w:eastAsia="zh-CN"/>
              </w:rPr>
              <w:t>倪娜</w:t>
            </w:r>
            <w:r>
              <w:rPr>
                <w:rFonts w:hint="eastAsia" w:ascii="宋体" w:hAnsi="宋体" w:eastAsia="宋体" w:cs="Times New Roman"/>
                <w:szCs w:val="21"/>
                <w:lang w:val="zh-CN"/>
              </w:rPr>
              <w:t xml:space="preserve">  组员：</w:t>
            </w:r>
            <w:bookmarkEnd w:id="5"/>
            <w:r>
              <w:rPr>
                <w:rFonts w:hint="eastAsia" w:asciiTheme="minorEastAsia" w:hAnsiTheme="minorEastAsia" w:eastAsiaTheme="minorEastAsia"/>
                <w:szCs w:val="21"/>
                <w:lang w:eastAsia="zh-CN"/>
              </w:rPr>
              <w:t>侯越芝</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ascii="宋体" w:hAnsi="宋体" w:cs="宋体"/>
                <w:kern w:val="0"/>
                <w:sz w:val="24"/>
              </w:rPr>
              <w:t>2020年4月25日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lang w:eastAsia="zh-CN"/>
              </w:rPr>
              <w:sym w:font="Wingdings" w:char="00A8"/>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eastAsia="宋体" w:cs="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2.7pt;width:71.25pt;" filled="f" o:preferrelative="t" stroked="f" coordsize="21600,21600">
            <v:path/>
            <v:fill on="f" focussize="0,0"/>
            <v:stroke on="f"/>
            <v:imagedata r:id="rId6"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21.25pt;width:127.5pt;" filled="f" o:preferrelative="t" stroked="f" coordsize="21600,21600">
            <v:path/>
            <v:fill on="f" focussize="0,0"/>
            <v:stroke on="f"/>
            <v:imagedata r:id="rId7"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2020.6.30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北京中科科学驿站酒店管理有限公司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6"/>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6"/>
              <w:pBdr>
                <w:bottom w:val="none" w:color="auto" w:sz="0" w:space="0"/>
              </w:pBdr>
              <w:ind w:right="600"/>
              <w:jc w:val="left"/>
              <w:rPr>
                <w:rFonts w:ascii="宋体"/>
                <w:color w:val="000000"/>
                <w:sz w:val="24"/>
                <w:szCs w:val="24"/>
              </w:rPr>
            </w:pPr>
          </w:p>
          <w:p>
            <w:pPr>
              <w:pStyle w:val="6"/>
              <w:pBdr>
                <w:bottom w:val="none" w:color="auto" w:sz="0" w:space="0"/>
              </w:pBdr>
              <w:ind w:right="600"/>
              <w:jc w:val="left"/>
              <w:rPr>
                <w:rFonts w:ascii="宋体"/>
                <w:color w:val="000000"/>
                <w:sz w:val="24"/>
                <w:szCs w:val="24"/>
              </w:rPr>
            </w:pPr>
          </w:p>
          <w:p>
            <w:pPr>
              <w:pStyle w:val="6"/>
              <w:pBdr>
                <w:bottom w:val="none" w:color="auto" w:sz="0" w:space="0"/>
              </w:pBdr>
              <w:ind w:right="600"/>
              <w:jc w:val="left"/>
              <w:rPr>
                <w:rFonts w:ascii="宋体"/>
                <w:color w:val="000000"/>
                <w:sz w:val="24"/>
                <w:szCs w:val="24"/>
              </w:rPr>
            </w:pPr>
          </w:p>
        </w:tc>
        <w:tc>
          <w:tcPr>
            <w:tcW w:w="5681" w:type="dxa"/>
          </w:tcPr>
          <w:p>
            <w:pPr>
              <w:rPr>
                <w:rFonts w:hint="eastAsia"/>
                <w:color w:val="auto"/>
                <w:lang w:val="en-US" w:eastAsia="zh-CN"/>
              </w:rPr>
            </w:pPr>
            <w:r>
              <w:rPr>
                <w:rFonts w:hint="eastAsia"/>
                <w:color w:val="auto"/>
                <w:sz w:val="24"/>
                <w:lang w:val="en-US" w:eastAsia="zh-CN"/>
              </w:rPr>
              <w:t>外包过程识别不全，外包应为：</w:t>
            </w:r>
            <w:r>
              <w:rPr>
                <w:rFonts w:hint="eastAsia"/>
                <w:color w:val="auto"/>
                <w:lang w:val="en-US" w:eastAsia="zh-CN"/>
              </w:rPr>
              <w:t>餐厨垃圾处理、布草清洗、烟道清洗</w:t>
            </w:r>
          </w:p>
          <w:p>
            <w:pPr>
              <w:pStyle w:val="2"/>
              <w:rPr>
                <w:rFonts w:hint="default" w:eastAsia="宋体"/>
                <w:color w:val="000000"/>
                <w:sz w:val="24"/>
                <w:lang w:val="en-US" w:eastAsia="zh-CN"/>
              </w:rPr>
            </w:pPr>
          </w:p>
          <w:p>
            <w:pPr>
              <w:pStyle w:val="2"/>
              <w:rPr>
                <w:color w:val="000000"/>
                <w:sz w:val="24"/>
              </w:rPr>
            </w:pPr>
          </w:p>
        </w:tc>
        <w:tc>
          <w:tcPr>
            <w:tcW w:w="1688" w:type="dxa"/>
          </w:tcPr>
          <w:p>
            <w:pPr>
              <w:pStyle w:val="6"/>
              <w:pBdr>
                <w:bottom w:val="none" w:color="auto" w:sz="0" w:space="0"/>
              </w:pBdr>
              <w:ind w:right="600"/>
              <w:jc w:val="left"/>
              <w:rPr>
                <w:rFonts w:hint="default" w:eastAsia="宋体"/>
                <w:color w:val="000000"/>
                <w:sz w:val="32"/>
                <w:szCs w:val="32"/>
                <w:lang w:val="en-US" w:eastAsia="zh-CN"/>
              </w:rPr>
            </w:pPr>
            <w:r>
              <w:rPr>
                <w:rFonts w:hint="eastAsia"/>
                <w:color w:val="000000"/>
                <w:sz w:val="32"/>
                <w:szCs w:val="32"/>
                <w:lang w:val="en-US" w:eastAsia="zh-CN"/>
              </w:rPr>
              <w:t>8.4</w:t>
            </w:r>
          </w:p>
        </w:tc>
        <w:tc>
          <w:tcPr>
            <w:tcW w:w="1811" w:type="dxa"/>
          </w:tcPr>
          <w:p>
            <w:pPr>
              <w:pStyle w:val="6"/>
              <w:pBdr>
                <w:bottom w:val="none" w:color="auto" w:sz="0" w:space="0"/>
              </w:pBdr>
              <w:ind w:right="600"/>
              <w:jc w:val="left"/>
              <w:rPr>
                <w:rFonts w:hint="default" w:eastAsia="宋体"/>
                <w:color w:val="000000"/>
                <w:sz w:val="32"/>
                <w:szCs w:val="32"/>
                <w:lang w:val="en-US" w:eastAsia="zh-CN"/>
              </w:rPr>
            </w:pPr>
            <w:r>
              <w:rPr>
                <w:rFonts w:hint="eastAsia"/>
                <w:color w:val="000000"/>
                <w:sz w:val="32"/>
                <w:szCs w:val="32"/>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eastAsia="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6</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6</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ascii="宋体" w:hAnsi="宋体" w:eastAsia="宋体" w:cs="宋体"/>
              </w:rPr>
              <w:t>▉</w:t>
            </w:r>
            <w:bookmarkStart w:id="6" w:name="_GoBack"/>
            <w:bookmarkEnd w:id="6"/>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lang w:val="en-US" w:eastAsia="zh-CN"/>
              </w:rPr>
              <w:t>李京田</w:t>
            </w:r>
            <w:r>
              <w:t xml:space="preserve">                           </w:t>
            </w:r>
            <w:r>
              <w:rPr>
                <w:rFonts w:hint="eastAsia"/>
              </w:rPr>
              <w:t>日期：</w:t>
            </w:r>
            <w:r>
              <w:rPr>
                <w:rFonts w:hint="eastAsia"/>
                <w:lang w:val="en-US" w:eastAsia="zh-CN"/>
              </w:rPr>
              <w:t>2020.6.30</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82402"/>
    <w:rsid w:val="001A2FFB"/>
    <w:rsid w:val="001B015A"/>
    <w:rsid w:val="001B2618"/>
    <w:rsid w:val="00217A0D"/>
    <w:rsid w:val="00231860"/>
    <w:rsid w:val="00232BB6"/>
    <w:rsid w:val="0024143C"/>
    <w:rsid w:val="0025771B"/>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36219"/>
    <w:rsid w:val="0054770A"/>
    <w:rsid w:val="005756E5"/>
    <w:rsid w:val="00577AF9"/>
    <w:rsid w:val="00577E0D"/>
    <w:rsid w:val="005942AD"/>
    <w:rsid w:val="00603A10"/>
    <w:rsid w:val="00615C86"/>
    <w:rsid w:val="00623AC0"/>
    <w:rsid w:val="006251C4"/>
    <w:rsid w:val="006423A3"/>
    <w:rsid w:val="00664BE5"/>
    <w:rsid w:val="006657D1"/>
    <w:rsid w:val="00674673"/>
    <w:rsid w:val="00677DC8"/>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80F0A"/>
    <w:rsid w:val="009D09B6"/>
    <w:rsid w:val="009F5822"/>
    <w:rsid w:val="00A056B5"/>
    <w:rsid w:val="00A35AD2"/>
    <w:rsid w:val="00A45A99"/>
    <w:rsid w:val="00A45F1F"/>
    <w:rsid w:val="00A57188"/>
    <w:rsid w:val="00A66F07"/>
    <w:rsid w:val="00A81AFA"/>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94F2B"/>
    <w:rsid w:val="00EA5E27"/>
    <w:rsid w:val="00EC5AF6"/>
    <w:rsid w:val="00EE5187"/>
    <w:rsid w:val="00EF1786"/>
    <w:rsid w:val="00EF7D0C"/>
    <w:rsid w:val="00F07780"/>
    <w:rsid w:val="00F329B1"/>
    <w:rsid w:val="00F46849"/>
    <w:rsid w:val="00F57EB8"/>
    <w:rsid w:val="00F651EB"/>
    <w:rsid w:val="00F769D3"/>
    <w:rsid w:val="00F9713E"/>
    <w:rsid w:val="00FE639C"/>
    <w:rsid w:val="07DA4E24"/>
    <w:rsid w:val="0AAB511D"/>
    <w:rsid w:val="12D6052A"/>
    <w:rsid w:val="13407DD0"/>
    <w:rsid w:val="13AB5065"/>
    <w:rsid w:val="16A50E54"/>
    <w:rsid w:val="1BAC7082"/>
    <w:rsid w:val="1E2252C2"/>
    <w:rsid w:val="1F5A1EA8"/>
    <w:rsid w:val="22304B11"/>
    <w:rsid w:val="2B1C6D57"/>
    <w:rsid w:val="357B0F35"/>
    <w:rsid w:val="36F10BB0"/>
    <w:rsid w:val="3BE052AD"/>
    <w:rsid w:val="3D867FA7"/>
    <w:rsid w:val="49916B26"/>
    <w:rsid w:val="4AED3214"/>
    <w:rsid w:val="4CEA5433"/>
    <w:rsid w:val="4E7F1263"/>
    <w:rsid w:val="53BE28F5"/>
    <w:rsid w:val="546310C0"/>
    <w:rsid w:val="560832DF"/>
    <w:rsid w:val="59000032"/>
    <w:rsid w:val="5AA57EC5"/>
    <w:rsid w:val="60EB7256"/>
    <w:rsid w:val="68F93FEA"/>
    <w:rsid w:val="6CFC1B86"/>
    <w:rsid w:val="743556D8"/>
    <w:rsid w:val="7A802B18"/>
    <w:rsid w:val="7B6F6C66"/>
    <w:rsid w:val="7D8254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Char Char"/>
    <w:qFormat/>
    <w:uiPriority w:val="0"/>
    <w:rPr>
      <w:rFonts w:eastAsia="宋体"/>
      <w:kern w:val="2"/>
      <w:sz w:val="18"/>
      <w:lang w:val="en-US" w:eastAsia="zh-CN"/>
    </w:rPr>
  </w:style>
  <w:style w:type="character" w:customStyle="1" w:styleId="17">
    <w:name w:val="Char Char2"/>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1277</Words>
  <Characters>7282</Characters>
  <Lines>60</Lines>
  <Paragraphs>17</Paragraphs>
  <TotalTime>5</TotalTime>
  <ScaleCrop>false</ScaleCrop>
  <LinksUpToDate>false</LinksUpToDate>
  <CharactersWithSpaces>8542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2020-07-07T07:12:47Z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