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江西昌通电力科技有限公司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0387-2019-QEO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杨卫星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13707954455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Q：PVC电力管道、非开挖电力管道、通信管道、PE给水管道的制造；PE缠绕管道、化粪池的销售</w:t>
            </w:r>
          </w:p>
          <w:p w:rsidR="004A38E5">
            <w:r>
              <w:t>E：PVC电力管道、非开挖电力管道、通信管道、PE给水管道的制造；PE缠绕管道、化粪池的销售及所涉及的环境管理活动。</w:t>
            </w:r>
          </w:p>
          <w:p w:rsidR="004A38E5">
            <w:r>
              <w:t>O：PVC电力管道、非开挖电力管道、通信管道、PE给水管道的制造；PE缠绕管道、化粪池的销售及所涉及的职业健康安全管理活动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Q：14.02.01;29.12.00</w:t>
            </w:r>
          </w:p>
          <w:p w:rsidR="004A38E5">
            <w:r>
              <w:t>E：14.02.01;29.12.00</w:t>
            </w:r>
          </w:p>
          <w:p w:rsidR="004A38E5">
            <w:r>
              <w:t>O：14.02.01;29.12.00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2019年08月15日 上午至2019年08月15日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