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北京北创造极科技有限公司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张丽（总部），王丽巧</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8:30:00上午至2024-11-21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北京市海淀区白家疃尚品园2号楼3层327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北京市朝阳区管庄华恩大厦11层 1104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