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常州市妙真香餐饮有限公司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常州市武进区牛塘镇卢家巷工业路东首</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213100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常州市武进区牛塘镇卢家巷工业路东首</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213100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91320412MA21ANYT2T</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13776881203</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李燕飞</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李燕飞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9001:2015,F：GB/T22000-2006/ISO22000:2005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Q:二阶段,F:二阶段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Q：餐饮服务（限许可范围内）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F：餐饮服务（限许可范围内）</w:t>
      </w:r>
      <w:bookmarkEnd w:id="14"/>
      <w:bookmarkStart w:id="15" w:name="_GoBack"/>
      <w:bookmarkStart w:id="16" w:name="审核范围英"/>
      <w:r>
        <w:rPr>
          <w:rFonts w:hint="eastAsia"/>
          <w:b/>
          <w:color w:val="000000" w:themeColor="text1"/>
          <w:sz w:val="22"/>
          <w:szCs w:val="22"/>
        </w:rPr>
        <w:t>Q：餐饮服务（限许可范围内）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F：餐饮服务（限许可范围内）</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