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0299-2020-Q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成都启宏机械有限责任公司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成都启宏机械有限责任公司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成都市青羊区蛟龙工业港青羊园区黄海路2座</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643121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成都市郫都区成都现代工业港中路168号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643121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周光波</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028-85730701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傅宏</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陈志超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2019年11月18日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机械零部件的加工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生产技术部、行政部、销售部、采购部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办公室及生产现场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机械零部件的加工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行政部、生产技术部、销售部、采购部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位于工业园内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成都市郫都区成都现代工业港中路168号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jc w:val="left"/>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原材料→检验→下料→冲压→折弯成型→焊接→打磨→表面处理→装配→入库</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焊接过程、表面处理过程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w:t>
            </w:r>
            <w:r>
              <w:rPr>
                <w:rFonts w:hint="eastAsia" w:ascii="宋体" w:hAnsi="宋体" w:cs="Times New Roman"/>
                <w:color w:val="000000"/>
                <w:sz w:val="20"/>
                <w:szCs w:val="20"/>
              </w:rPr>
              <w:t>备：</w:t>
            </w:r>
            <w:r>
              <w:rPr>
                <w:rFonts w:hint="eastAsia" w:ascii="宋体" w:hAnsi="宋体" w:cs="Times New Roman"/>
                <w:color w:val="000000"/>
                <w:sz w:val="20"/>
                <w:szCs w:val="20"/>
                <w:lang w:val="en-US" w:eastAsia="zh-CN"/>
              </w:rPr>
              <w:t>点焊机、加工中心、数控铣床、空压机、拉丝机、卧式带锯床、校平机、精密剪板机、剪板机、数控剪板机、滚板机、冲床等35台套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w:t>
            </w:r>
            <w:r>
              <w:rPr>
                <w:rFonts w:hint="eastAsia" w:ascii="宋体" w:hAnsi="Times New Roman" w:cs="Times New Roman"/>
                <w:color w:val="000000"/>
                <w:sz w:val="20"/>
                <w:szCs w:val="20"/>
              </w:rPr>
              <w:t>备）：</w:t>
            </w:r>
            <w:r>
              <w:rPr>
                <w:rFonts w:hint="eastAsia" w:ascii="宋体" w:hAnsi="Times New Roman" w:cs="Times New Roman"/>
                <w:color w:val="000000"/>
                <w:sz w:val="20"/>
                <w:szCs w:val="20"/>
                <w:lang w:val="en-US" w:eastAsia="zh-CN"/>
              </w:rPr>
              <w:t>游标卡尺</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lang w:val="en-US" w:eastAsia="zh-CN"/>
              </w:rPr>
              <w:t>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rPr>
              <w:t>产品和服务放行、不合格产品和服务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widowControl/>
              <w:spacing w:line="320" w:lineRule="exact"/>
              <w:ind w:firstLine="402" w:firstLineChars="200"/>
              <w:jc w:val="left"/>
              <w:rPr>
                <w:rFonts w:hint="eastAsia" w:ascii="宋体" w:hAnsi="宋体" w:eastAsia="宋体" w:cs="宋体"/>
                <w:color w:val="000000"/>
                <w:szCs w:val="21"/>
              </w:rPr>
            </w:pPr>
            <w:r>
              <w:rPr>
                <w:rFonts w:hint="eastAsia" w:ascii="宋体" w:hAnsi="宋体"/>
                <w:b/>
                <w:color w:val="000000"/>
                <w:sz w:val="20"/>
                <w:szCs w:val="20"/>
              </w:rPr>
              <w:t>了解内审的策划</w:t>
            </w:r>
            <w:r>
              <w:rPr>
                <w:rFonts w:ascii="宋体" w:hAnsi="宋体"/>
                <w:b/>
                <w:color w:val="000000"/>
                <w:sz w:val="20"/>
                <w:szCs w:val="20"/>
              </w:rPr>
              <w:t>;</w:t>
            </w:r>
            <w:r>
              <w:rPr>
                <w:rFonts w:hint="eastAsia" w:ascii="Times New Roman" w:hAnsi="Times New Roman" w:cs="Times New Roman"/>
                <w:szCs w:val="21"/>
              </w:rPr>
              <w:t>建立有《内部审核控制程序》，于20</w:t>
            </w:r>
            <w:r>
              <w:rPr>
                <w:rFonts w:hint="eastAsia" w:ascii="Times New Roman" w:hAnsi="Times New Roman" w:cs="Times New Roman"/>
                <w:szCs w:val="21"/>
                <w:lang w:val="en-US" w:eastAsia="zh-CN"/>
              </w:rPr>
              <w:t>20</w:t>
            </w:r>
            <w:r>
              <w:rPr>
                <w:rFonts w:hint="eastAsia" w:ascii="Times New Roman" w:hAnsi="Times New Roman" w:cs="Times New Roman"/>
                <w:szCs w:val="21"/>
              </w:rPr>
              <w:t>年</w:t>
            </w:r>
            <w:r>
              <w:rPr>
                <w:rFonts w:hint="eastAsia" w:ascii="Times New Roman" w:hAnsi="Times New Roman" w:cs="Times New Roman"/>
                <w:szCs w:val="21"/>
                <w:lang w:val="en-US" w:eastAsia="zh-CN"/>
              </w:rPr>
              <w:t>5</w:t>
            </w:r>
            <w:r>
              <w:rPr>
                <w:rFonts w:hint="eastAsia" w:ascii="Times New Roman" w:hAnsi="Times New Roman" w:cs="Times New Roman"/>
                <w:szCs w:val="21"/>
              </w:rPr>
              <w:t>月</w:t>
            </w:r>
            <w:r>
              <w:rPr>
                <w:rFonts w:hint="eastAsia" w:ascii="Times New Roman" w:hAnsi="Times New Roman" w:cs="Times New Roman"/>
                <w:szCs w:val="21"/>
                <w:lang w:val="en-US" w:eastAsia="zh-CN"/>
              </w:rPr>
              <w:t>18日</w:t>
            </w:r>
            <w:r>
              <w:rPr>
                <w:rFonts w:hint="eastAsia" w:ascii="Times New Roman" w:hAnsi="Times New Roman" w:cs="Times New Roman"/>
                <w:szCs w:val="21"/>
              </w:rPr>
              <w:t>进行了内部审核。内部审核组组成:</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组长：</w:t>
            </w:r>
            <w:r>
              <w:rPr>
                <w:rFonts w:hint="eastAsia" w:ascii="Times New Roman" w:hAnsi="Times New Roman" w:cs="Times New Roman"/>
                <w:szCs w:val="21"/>
              </w:rPr>
              <w:t xml:space="preserve"> </w:t>
            </w:r>
            <w:r>
              <w:rPr>
                <w:rFonts w:hint="eastAsia" w:ascii="宋体" w:hAnsi="宋体" w:eastAsia="宋体" w:cs="宋体"/>
                <w:color w:val="000000"/>
                <w:szCs w:val="21"/>
                <w:lang w:eastAsia="zh-CN"/>
              </w:rPr>
              <w:t>陈志超</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
          <w:p>
            <w:pPr>
              <w:widowControl/>
              <w:spacing w:line="320" w:lineRule="exact"/>
              <w:ind w:firstLine="420" w:firstLineChars="200"/>
              <w:jc w:val="left"/>
              <w:rPr>
                <w:rFonts w:ascii="宋体"/>
                <w:b/>
                <w:color w:val="000000"/>
                <w:sz w:val="20"/>
                <w:szCs w:val="20"/>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组员：</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lang w:eastAsia="zh-CN"/>
              </w:rPr>
              <w:t>周光波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260" w:lineRule="exact"/>
              <w:rPr>
                <w:rFonts w:ascii="宋体" w:hAns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hAnsi="宋体"/>
                <w:b/>
                <w:color w:val="000000"/>
                <w:sz w:val="20"/>
                <w:szCs w:val="20"/>
              </w:rPr>
            </w:pPr>
            <w:r>
              <w:rPr>
                <w:rFonts w:hint="eastAsia"/>
                <w:szCs w:val="21"/>
              </w:rPr>
              <w:t>建立有《管理评审控制程序》，于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5</w:t>
            </w:r>
            <w:r>
              <w:rPr>
                <w:rFonts w:hint="eastAsia" w:ascii="宋体" w:hAnsi="宋体"/>
                <w:kern w:val="0"/>
                <w:szCs w:val="21"/>
              </w:rPr>
              <w:t>月</w:t>
            </w:r>
            <w:r>
              <w:rPr>
                <w:rFonts w:hint="eastAsia" w:ascii="宋体" w:hAnsi="宋体"/>
                <w:kern w:val="0"/>
                <w:szCs w:val="21"/>
                <w:lang w:val="en-US" w:eastAsia="zh-CN"/>
              </w:rPr>
              <w:t>22</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hint="eastAsia" w:ascii="宋体" w:hAnsi="宋体"/>
          <w:szCs w:val="21"/>
          <w:u w:val="single"/>
        </w:rPr>
        <w:t xml:space="preserve">机械零部件的加工 </w:t>
      </w:r>
      <w:r>
        <w:rPr>
          <w:rFonts w:ascii="宋体" w:hAnsi="宋体"/>
          <w:b/>
          <w:color w:val="000000"/>
          <w:sz w:val="20"/>
          <w:szCs w:val="20"/>
          <w:u w:val="single"/>
        </w:rPr>
        <w:t>______</w:t>
      </w:r>
      <w:r>
        <w:rPr>
          <w:rFonts w:ascii="宋体" w:hAnsi="宋体"/>
          <w:b/>
          <w:color w:val="000000"/>
          <w:sz w:val="20"/>
          <w:szCs w:val="20"/>
        </w:rPr>
        <w:t>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 xml:space="preserve">:  </w:t>
      </w:r>
    </w:p>
    <w:p>
      <w:pPr>
        <w:pStyle w:val="2"/>
        <w:rPr>
          <w:rFonts w:ascii="宋体" w:hAnsi="宋体"/>
          <w:b/>
          <w:color w:val="000000"/>
        </w:rPr>
      </w:pPr>
    </w:p>
    <w:p>
      <w:pPr>
        <w:pStyle w:val="2"/>
        <w:rPr>
          <w:rFonts w:ascii="宋体" w:hAnsi="宋体"/>
          <w:b/>
          <w:color w:val="000000"/>
        </w:rPr>
      </w:pPr>
      <w:bookmarkStart w:id="25" w:name="_GoBack"/>
      <w:bookmarkEnd w:id="25"/>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301A6D"/>
    <w:rsid w:val="12C673D0"/>
    <w:rsid w:val="1E9E7A92"/>
    <w:rsid w:val="25F20550"/>
    <w:rsid w:val="2FF44FAB"/>
    <w:rsid w:val="349D0FF1"/>
    <w:rsid w:val="38BD0FD2"/>
    <w:rsid w:val="3CDA226C"/>
    <w:rsid w:val="44A106B1"/>
    <w:rsid w:val="71D05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2020-06-23T05:54:36Z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