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11385-2024-QEO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国颂科技有限公司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宋明珠</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91110112MACA0KRN2B</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国颂科技有限公司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安徽省合肥市高新区蜀麓社区服务中心云飞路5号新宇创谷科技园A座309室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安徽省合肥市高新区蜀麓社区服务中心云飞路5号新宇创谷科技园A座309室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Q：人工智能应用系统的开发和技术服务</w:t>
            </w:r>
          </w:p>
          <w:p w:rsidR="00114DAF">
            <w:pPr>
              <w:snapToGrid w:val="0"/>
              <w:spacing w:line="0" w:lineRule="atLeast"/>
              <w:jc w:val="left"/>
              <w:rPr>
                <w:sz w:val="21"/>
                <w:szCs w:val="21"/>
                <w:lang w:val="en-GB"/>
              </w:rPr>
            </w:pPr>
            <w:r>
              <w:rPr>
                <w:sz w:val="21"/>
                <w:szCs w:val="21"/>
                <w:lang w:val="en-GB"/>
              </w:rPr>
              <w:t>E：人工智能应用系统的开发和技术服务所涉及场所的相关环境管理活动</w:t>
            </w:r>
          </w:p>
          <w:p w:rsidR="00114DAF">
            <w:pPr>
              <w:snapToGrid w:val="0"/>
              <w:spacing w:line="0" w:lineRule="atLeast"/>
              <w:jc w:val="left"/>
              <w:rPr>
                <w:sz w:val="21"/>
                <w:szCs w:val="21"/>
                <w:lang w:val="en-GB"/>
              </w:rPr>
            </w:pPr>
            <w:r>
              <w:rPr>
                <w:sz w:val="21"/>
                <w:szCs w:val="21"/>
                <w:lang w:val="en-GB"/>
              </w:rPr>
              <w:t>O：人工智能应用系统的开发和技术服务所涉及场所的相关职业健康安全管理活动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国颂科技有限公司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安徽省合肥市高新区蜀麓社区服务中心云飞路5号新宇创谷科技园A座309室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安徽省合肥市高新区蜀麓社区服务中心云飞路5号新宇创谷科技园A座309室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Q：人工智能应用系统的开发和技术服务</w:t>
            </w:r>
          </w:p>
          <w:p w:rsidR="00114DAF">
            <w:pPr>
              <w:snapToGrid w:val="0"/>
              <w:spacing w:line="0" w:lineRule="atLeast"/>
              <w:jc w:val="left"/>
              <w:rPr>
                <w:sz w:val="21"/>
                <w:szCs w:val="21"/>
                <w:lang w:val="en-GB"/>
              </w:rPr>
            </w:pPr>
            <w:r>
              <w:rPr>
                <w:sz w:val="21"/>
                <w:szCs w:val="21"/>
                <w:lang w:val="en-GB"/>
              </w:rPr>
              <w:t>E：人工智能应用系统的开发和技术服务所涉及场所的相关环境管理活动</w:t>
            </w:r>
          </w:p>
          <w:p w:rsidR="00114DAF">
            <w:pPr>
              <w:snapToGrid w:val="0"/>
              <w:spacing w:line="0" w:lineRule="atLeast"/>
              <w:jc w:val="left"/>
              <w:rPr>
                <w:sz w:val="21"/>
                <w:szCs w:val="21"/>
                <w:lang w:val="en-GB"/>
              </w:rPr>
            </w:pPr>
            <w:r>
              <w:rPr>
                <w:sz w:val="21"/>
                <w:szCs w:val="21"/>
                <w:lang w:val="en-GB"/>
              </w:rPr>
              <w:t>O：人工智能应用系统的开发和技术服务所涉及场所的相关职业健康安全管理活动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