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宁夏众新电力工程有限公司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91640100MA76N89G07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宁夏众新电力工程有限公司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宁夏回族自治区银川市金凤区盈南家园18-4(自主申报)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宁夏回族自治区银川市金凤区盈南家园18-4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Q：电力定值计算服务（风力发电、太阳能发电）；资质范围内电力设施承装(修、试)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E：电力定值计算服务（风力发电、太阳能发电）；资质范围内电力设施承装(修、试)所涉及场所的相关环境管理活动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O：电力定值计算服务（风力发电、太阳能发电）；资质范围内电力设施承装(修、试)所涉及场所的相关职业健康安全管理活动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宁夏众新电力工程有限公司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宁夏回族自治区银川市金凤区盈南家园18-4(自主申报)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宁夏回族自治区银川市金凤区盈南家园18-4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Q：电力定值计算服务（风力发电、太阳能发电）；资质范围内电力设施承装(修、试)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E：电力定值计算服务（风力发电、太阳能发电）；资质范围内电力设施承装(修、试)所涉及场所的相关环境管理活动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O：电力定值计算服务（风力发电、太阳能发电）；资质范围内电力设施承装(修、试)所涉及场所的相关职业健康安全管理活动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