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广东星讯未来信息科技有限公司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8:30:00上午至2024-11-17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