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5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铁岭三合石油机械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1月16日 上午至2024年11月17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