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沁水县海兴工贸有限公司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姜士昌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2024-12-03 8:00:00上午至2024-12-03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山西省晋城市沁水县嘉峰镇寺河矿公租房155-160号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山西省晋城市沁水县嘉峰镇寺河矿公租房155-160号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2024年12月04日 上午至2024年12月06日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