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河北致金金属制品有限公司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2024-11-14 8:30:00上午至2024-11-14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郭增辉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