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陕西秦阳晟和能源科技有限公司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8:30:00下午至2024-11-13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