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10679-2023-H-2024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安徽溢瓶香食品发展有限公司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91340321MA2TAT6Y7P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安徽溢瓶香食品发展有限公司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安徽省蚌埠市怀远县白莲坡工业园丰顺工贸东侧</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安徽省蚌埠市怀远县白莲坡工业园丰顺工贸东侧</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位于安徽省蚌埠市怀远县白莲坡工业园丰顺工贸东侧安徽溢瓶香食品发展有限公司资质范围内食用植物油（芝麻油）、调味料（芝麻酱）的生产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安徽溢瓶香食品发展有限公司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安徽省蚌埠市怀远县白莲坡工业园丰顺工贸东侧</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安徽省蚌埠市怀远县白莲坡工业园丰顺工贸东侧</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位于安徽省蚌埠市怀远县白莲坡工业园丰顺工贸东侧安徽溢瓶香食品发展有限公司资质范围内食用植物油（芝麻油）、调味料（芝麻酱）的生产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