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重庆市二零八地质环境研究院有限公司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20641-2023-QEO-2024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2024年11月04日 上午至2024年11月07日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重庆市二零八地质环境研究院有限公司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