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昇辉科技有限公司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11245-2024-QEO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2024年11月02日 上午至2024年11月02日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2024-11-02上午至2024-11-02下午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昇辉科技有限公司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