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昇辉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2日 上午至2024年11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