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昇辉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2上午至2024-11-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佛山市顺德区陈村镇赤花居民委员会环镇路17号5楼501-1室(住所申报，仅作办工用途)</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顺德区陈村镇赤花居民委员会环镇路17号5楼501-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2日 上午至2024年11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