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十堰市安达建筑工程有限公司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24001-2016/ISO14001:2015、GB/T45001-2020 / ISO45001：2018、GB/T19001-2016/ISO9001:2015和GB/T50430-2017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11341-2025-ECEO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王洪军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2025-N1OHSMS-1422107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王洪军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2025-N1EMS-1422107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王洪军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2025-N1QMS-1422107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杨梅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2025-N1OHSMS-1310585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杨梅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2025-N1EMS-1310585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杨梅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2025-N1QMS-1310585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喻继芳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2023-N1OHSMS-1296334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喻继芳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2023-N1EMS-1296334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喻继芳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2023-N1QMS-1296334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2025年11月21日 13:30至2025年11月24日 12:00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7596279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