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鄂尔多斯市鼎健商贸有限责任公司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销售流程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：业务洽谈—合同评审—合同签订—供方评价--产品采购—验收—交付—货款结算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需确认过程：服务过程，有确认记录，见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Q8.5.1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编制了《环境因素识别与评价控制程序》，经查基本符合标准要求。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提供《环境因素评价表》，其中涉及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包括固废废弃、宣传册的废弃、意外火灾、原材料损耗、资源的消耗等。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可以提供《重要环境因素清单》，其中涉及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的重要环境因素：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意外伤害、触电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、火灾的发生。评价基本合理。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用LEC法对识别的危险源进行评价，本部门不可接受风险：火灾、触电，评价基本准确。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中华人民共和国消防法》、内蒙古自治区环境保护条例、内蒙古自治区消防条例、内蒙古自治区安全生产条例、内蒙古自治区重大危险源监督管理规定、内蒙古自治区工伤保险实施办法机关、团体、企业、事业单位消防安全管理规定，控制措施及现状：已制定安全防火制度及应急预案。配备消防器材。重点场所标识禁火。定期巡查，消除隐患。每年进行一次消防演练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华人民共和国劳动法、中华人民共和国劳动合同法、中华人民共和国劳动合同法实施条例、中华人民共和国劳动保障监察条例、中华人民共和国未成年人保护法、工伤保险条例、职工带薪年休假条例、中华人民共和国妇女权益保障法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控制措施及现状：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严格按法律法规执行，目前未有违规现象。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bookmarkStart w:id="5" w:name="_GoBack"/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eastAsia="zh-CN"/>
        </w:rPr>
        <w:t>王志慧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2020年6月22日</w:t>
      </w:r>
    </w:p>
    <w:bookmarkEnd w:id="5"/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E3207C"/>
    <w:rsid w:val="215833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2020-06-25T08:23:17Z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