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温泰集团新能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治鑫，姜永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6 8:30:00上午至2024-10-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枣强县中小企业创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枣强县中小企业创业园(枣强县东外环南路7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7日 上午至2024年10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